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jc w:val="center"/>
        <w:rPr>
          <w:rFonts w:ascii="Times New Roman" w:hAnsi="Times New Roman" w:eastAsia="方正小标宋简体"/>
          <w:bCs/>
          <w:color w:val="000000"/>
          <w:sz w:val="44"/>
          <w:szCs w:val="44"/>
        </w:rPr>
      </w:pPr>
    </w:p>
    <w:p>
      <w:pPr>
        <w:overflowPunct w:val="0"/>
        <w:snapToGrid w:val="0"/>
        <w:jc w:val="center"/>
        <w:rPr>
          <w:rFonts w:ascii="Times New Roman" w:hAnsi="Times New Roman" w:eastAsia="方正小标宋简体"/>
          <w:bCs/>
          <w:color w:val="000000"/>
          <w:sz w:val="44"/>
          <w:szCs w:val="44"/>
        </w:rPr>
      </w:pPr>
      <w:r>
        <w:rPr>
          <w:rFonts w:hint="eastAsia" w:ascii="Times New Roman" w:hAnsi="Times New Roman" w:eastAsia="方正小标宋简体"/>
          <w:bCs/>
          <w:color w:val="000000"/>
          <w:sz w:val="44"/>
          <w:szCs w:val="44"/>
        </w:rPr>
        <w:t>河南省中等职业学校设置专业</w:t>
      </w:r>
    </w:p>
    <w:p>
      <w:pPr>
        <w:overflowPunct w:val="0"/>
        <w:snapToGrid w:val="0"/>
        <w:jc w:val="center"/>
        <w:rPr>
          <w:rFonts w:ascii="Times New Roman" w:hAnsi="Times New Roman" w:eastAsia="方正小标宋简体"/>
          <w:bCs/>
          <w:color w:val="000000"/>
          <w:sz w:val="44"/>
          <w:szCs w:val="44"/>
        </w:rPr>
      </w:pPr>
    </w:p>
    <w:p>
      <w:pPr>
        <w:overflowPunct w:val="0"/>
        <w:snapToGrid w:val="0"/>
        <w:jc w:val="center"/>
        <w:rPr>
          <w:rFonts w:ascii="Times New Roman" w:hAnsi="Times New Roman" w:eastAsia="方正小标宋简体"/>
          <w:bCs/>
          <w:color w:val="000000"/>
          <w:spacing w:val="-20"/>
          <w:sz w:val="44"/>
          <w:szCs w:val="44"/>
        </w:rPr>
      </w:pPr>
      <w:r>
        <w:rPr>
          <w:rFonts w:hint="eastAsia" w:ascii="Times New Roman" w:hAnsi="Times New Roman" w:eastAsia="方正小标宋简体"/>
          <w:bCs/>
          <w:color w:val="000000"/>
          <w:spacing w:val="-20"/>
          <w:sz w:val="44"/>
          <w:szCs w:val="44"/>
          <w:lang w:eastAsia="zh-CN"/>
        </w:rPr>
        <w:t>备</w:t>
      </w:r>
      <w:r>
        <w:rPr>
          <w:rFonts w:hint="eastAsia" w:ascii="Times New Roman" w:hAnsi="Times New Roman" w:eastAsia="方正小标宋简体"/>
          <w:bCs/>
          <w:color w:val="000000"/>
          <w:spacing w:val="-20"/>
          <w:sz w:val="44"/>
          <w:szCs w:val="44"/>
          <w:lang w:val="en-US" w:eastAsia="zh-CN"/>
        </w:rPr>
        <w:t xml:space="preserve">  </w:t>
      </w:r>
      <w:r>
        <w:rPr>
          <w:rFonts w:hint="eastAsia" w:ascii="Times New Roman" w:hAnsi="Times New Roman" w:eastAsia="方正小标宋简体"/>
          <w:bCs/>
          <w:color w:val="000000"/>
          <w:spacing w:val="-20"/>
          <w:sz w:val="44"/>
          <w:szCs w:val="44"/>
          <w:lang w:eastAsia="zh-CN"/>
        </w:rPr>
        <w:t>案</w:t>
      </w:r>
      <w:r>
        <w:rPr>
          <w:rFonts w:hint="eastAsia" w:ascii="Times New Roman" w:hAnsi="Times New Roman" w:eastAsia="方正小标宋简体"/>
          <w:bCs/>
          <w:color w:val="000000"/>
          <w:spacing w:val="-20"/>
          <w:sz w:val="44"/>
          <w:szCs w:val="44"/>
        </w:rPr>
        <w:t xml:space="preserve">   </w:t>
      </w:r>
      <w:r>
        <w:rPr>
          <w:rFonts w:hint="eastAsia" w:ascii="Times New Roman" w:hAnsi="Times New Roman" w:eastAsia="方正小标宋简体"/>
          <w:bCs/>
          <w:color w:val="000000"/>
          <w:kern w:val="10"/>
          <w:sz w:val="44"/>
          <w:szCs w:val="44"/>
        </w:rPr>
        <w:t>表</w:t>
      </w:r>
    </w:p>
    <w:p>
      <w:pPr>
        <w:overflowPunct w:val="0"/>
        <w:rPr>
          <w:rFonts w:ascii="Times New Roman" w:hAnsi="Times New Roman"/>
          <w:color w:val="000000"/>
          <w:sz w:val="32"/>
          <w:szCs w:val="20"/>
        </w:rPr>
      </w:pPr>
    </w:p>
    <w:p>
      <w:pPr>
        <w:overflowPunct w:val="0"/>
        <w:rPr>
          <w:rFonts w:ascii="Times New Roman" w:hAnsi="Times New Roman"/>
          <w:color w:val="000000"/>
          <w:sz w:val="32"/>
          <w:szCs w:val="20"/>
        </w:rPr>
      </w:pPr>
    </w:p>
    <w:p>
      <w:pPr>
        <w:overflowPunct w:val="0"/>
        <w:ind w:left="1329" w:leftChars="443"/>
        <w:rPr>
          <w:rFonts w:hint="eastAsia" w:ascii="Times New Roman" w:hAnsi="Times New Roman" w:eastAsia="楷体_GB2312"/>
          <w:color w:val="000000"/>
          <w:sz w:val="32"/>
          <w:szCs w:val="32"/>
        </w:rPr>
      </w:pPr>
      <w:r>
        <w:rPr>
          <w:rFonts w:hint="eastAsia" w:ascii="Times New Roman" w:hAnsi="Times New Roman" w:eastAsia="楷体_GB2312"/>
          <w:color w:val="000000"/>
          <w:sz w:val="32"/>
          <w:szCs w:val="32"/>
        </w:rPr>
        <w:t>学校名称（盖章）：范县职业技术学校</w:t>
      </w:r>
    </w:p>
    <w:p>
      <w:pPr>
        <w:overflowPunct w:val="0"/>
        <w:ind w:left="1329" w:leftChars="443"/>
        <w:rPr>
          <w:rFonts w:hint="eastAsia" w:ascii="Times New Roman" w:hAnsi="Times New Roman" w:eastAsia="楷体_GB2312"/>
          <w:color w:val="000000"/>
          <w:sz w:val="32"/>
          <w:szCs w:val="32"/>
        </w:rPr>
      </w:pPr>
      <w:r>
        <w:rPr>
          <w:rFonts w:hint="eastAsia" w:ascii="Times New Roman" w:hAnsi="Times New Roman" w:eastAsia="楷体_GB2312"/>
          <w:color w:val="000000"/>
          <w:sz w:val="32"/>
          <w:szCs w:val="32"/>
        </w:rPr>
        <w:t>学校主管部门：范县教育局</w:t>
      </w:r>
    </w:p>
    <w:p>
      <w:pPr>
        <w:overflowPunct w:val="0"/>
        <w:ind w:left="1329" w:leftChars="443"/>
        <w:rPr>
          <w:rFonts w:hint="eastAsia" w:ascii="Times New Roman" w:hAnsi="Times New Roman" w:eastAsia="楷体_GB2312"/>
          <w:color w:val="000000"/>
          <w:sz w:val="32"/>
          <w:szCs w:val="32"/>
        </w:rPr>
      </w:pPr>
      <w:r>
        <w:rPr>
          <w:rFonts w:hint="eastAsia" w:ascii="Times New Roman" w:hAnsi="Times New Roman" w:eastAsia="楷体_GB2312"/>
          <w:color w:val="000000"/>
          <w:sz w:val="32"/>
          <w:szCs w:val="32"/>
        </w:rPr>
        <w:t>专业大类：化工技术类</w:t>
      </w:r>
    </w:p>
    <w:p>
      <w:pPr>
        <w:overflowPunct w:val="0"/>
        <w:ind w:left="1329" w:leftChars="443"/>
        <w:rPr>
          <w:rFonts w:hint="eastAsia" w:ascii="Times New Roman" w:hAnsi="Times New Roman" w:eastAsia="楷体_GB2312"/>
          <w:color w:val="000000"/>
          <w:sz w:val="32"/>
          <w:szCs w:val="32"/>
        </w:rPr>
      </w:pPr>
      <w:r>
        <w:rPr>
          <w:rFonts w:hint="eastAsia" w:ascii="Times New Roman" w:hAnsi="Times New Roman" w:eastAsia="楷体_GB2312"/>
          <w:color w:val="000000"/>
          <w:sz w:val="32"/>
          <w:szCs w:val="32"/>
        </w:rPr>
        <w:t>专业代码：670201</w:t>
      </w:r>
    </w:p>
    <w:p>
      <w:pPr>
        <w:overflowPunct w:val="0"/>
        <w:ind w:left="1329" w:leftChars="443"/>
        <w:rPr>
          <w:rFonts w:hint="eastAsia" w:ascii="Times New Roman" w:hAnsi="Times New Roman" w:eastAsia="楷体_GB2312"/>
          <w:color w:val="000000"/>
          <w:sz w:val="32"/>
          <w:szCs w:val="32"/>
        </w:rPr>
      </w:pPr>
      <w:r>
        <w:rPr>
          <w:rFonts w:hint="eastAsia" w:ascii="Times New Roman" w:hAnsi="Times New Roman" w:eastAsia="楷体_GB2312"/>
          <w:color w:val="000000"/>
          <w:sz w:val="32"/>
          <w:szCs w:val="32"/>
        </w:rPr>
        <w:t>专业名称：化学工艺</w:t>
      </w:r>
    </w:p>
    <w:p>
      <w:pPr>
        <w:overflowPunct w:val="0"/>
        <w:ind w:left="1329" w:leftChars="443"/>
        <w:rPr>
          <w:rFonts w:hint="eastAsia" w:ascii="Times New Roman" w:hAnsi="Times New Roman" w:eastAsia="楷体"/>
          <w:color w:val="000000"/>
          <w:sz w:val="32"/>
          <w:szCs w:val="32"/>
        </w:rPr>
      </w:pPr>
      <w:r>
        <w:rPr>
          <w:rFonts w:hint="eastAsia" w:ascii="Times New Roman" w:hAnsi="Times New Roman" w:eastAsia="楷体_GB2312"/>
          <w:color w:val="000000"/>
          <w:sz w:val="32"/>
          <w:szCs w:val="32"/>
        </w:rPr>
        <w:t>国控专业：是</w:t>
      </w:r>
      <w:r>
        <w:rPr>
          <w:rFonts w:hint="eastAsia" w:ascii="楷体" w:hAnsi="楷体" w:eastAsia="楷体"/>
          <w:color w:val="000000"/>
          <w:sz w:val="32"/>
          <w:szCs w:val="32"/>
        </w:rPr>
        <w:t>□</w:t>
      </w:r>
      <w:r>
        <w:rPr>
          <w:rFonts w:hint="eastAsia" w:ascii="Times New Roman" w:hAnsi="Times New Roman" w:eastAsia="楷体_GB2312"/>
          <w:color w:val="000000"/>
          <w:sz w:val="32"/>
          <w:szCs w:val="32"/>
        </w:rPr>
        <w:t xml:space="preserve">     否</w:t>
      </w:r>
      <w:r>
        <w:rPr>
          <w:rFonts w:hint="eastAsia" w:ascii="楷体" w:hAnsi="楷体" w:eastAsia="楷体"/>
          <w:color w:val="000000"/>
          <w:sz w:val="32"/>
          <w:szCs w:val="32"/>
        </w:rPr>
        <w:t>☑</w:t>
      </w:r>
    </w:p>
    <w:p>
      <w:pPr>
        <w:overflowPunct w:val="0"/>
        <w:ind w:left="1329" w:leftChars="443"/>
        <w:rPr>
          <w:rFonts w:hint="default" w:ascii="Times New Roman" w:hAnsi="Times New Roman" w:eastAsia="楷体_GB2312"/>
          <w:color w:val="000000"/>
          <w:sz w:val="32"/>
          <w:szCs w:val="32"/>
          <w:lang w:val="en-US" w:eastAsia="zh-CN"/>
        </w:rPr>
      </w:pPr>
      <w:r>
        <w:rPr>
          <w:rFonts w:hint="eastAsia" w:ascii="Times New Roman" w:hAnsi="Times New Roman" w:eastAsia="楷体_GB2312"/>
          <w:color w:val="000000"/>
          <w:sz w:val="32"/>
          <w:szCs w:val="32"/>
        </w:rPr>
        <w:t>修业年限：</w:t>
      </w:r>
      <w:r>
        <w:rPr>
          <w:rFonts w:hint="eastAsia" w:ascii="Times New Roman" w:hAnsi="Times New Roman" w:eastAsia="楷体_GB2312"/>
          <w:color w:val="000000"/>
          <w:sz w:val="32"/>
          <w:szCs w:val="32"/>
          <w:lang w:val="en-US" w:eastAsia="zh-CN"/>
        </w:rPr>
        <w:t>3</w:t>
      </w:r>
      <w:r>
        <w:rPr>
          <w:rFonts w:hint="eastAsia" w:ascii="Times New Roman" w:hAnsi="Times New Roman" w:eastAsia="楷体_GB2312"/>
          <w:color w:val="000000"/>
          <w:sz w:val="32"/>
          <w:szCs w:val="32"/>
        </w:rPr>
        <w:t>年</w:t>
      </w:r>
    </w:p>
    <w:p>
      <w:pPr>
        <w:overflowPunct w:val="0"/>
        <w:ind w:left="1329" w:leftChars="443"/>
        <w:rPr>
          <w:rFonts w:ascii="Times New Roman" w:hAnsi="Times New Roman" w:eastAsia="楷体_GB2312"/>
          <w:color w:val="000000"/>
          <w:sz w:val="32"/>
          <w:szCs w:val="32"/>
        </w:rPr>
      </w:pPr>
      <w:r>
        <w:rPr>
          <w:rFonts w:hint="eastAsia" w:ascii="Times New Roman" w:hAnsi="Times New Roman" w:eastAsia="楷体_GB2312"/>
          <w:color w:val="000000"/>
          <w:sz w:val="32"/>
          <w:szCs w:val="32"/>
        </w:rPr>
        <w:t>年拟招生人数：</w:t>
      </w:r>
      <w:r>
        <w:rPr>
          <w:rFonts w:hint="eastAsia" w:ascii="Times New Roman" w:hAnsi="Times New Roman" w:eastAsia="楷体_GB2312"/>
          <w:color w:val="000000"/>
          <w:sz w:val="32"/>
          <w:szCs w:val="32"/>
          <w:lang w:val="en-US" w:eastAsia="zh-CN"/>
        </w:rPr>
        <w:t>100</w:t>
      </w:r>
      <w:r>
        <w:rPr>
          <w:rFonts w:hint="eastAsia" w:ascii="Times New Roman" w:hAnsi="Times New Roman" w:eastAsia="楷体_GB2312"/>
          <w:color w:val="000000"/>
          <w:sz w:val="32"/>
          <w:szCs w:val="32"/>
        </w:rPr>
        <w:t>人</w:t>
      </w:r>
    </w:p>
    <w:p>
      <w:pPr>
        <w:overflowPunct w:val="0"/>
        <w:ind w:left="1329" w:leftChars="443"/>
        <w:rPr>
          <w:rFonts w:ascii="Times New Roman" w:hAnsi="Times New Roman" w:eastAsia="楷体_GB2312"/>
          <w:color w:val="000000"/>
          <w:sz w:val="32"/>
          <w:szCs w:val="32"/>
        </w:rPr>
      </w:pPr>
      <w:r>
        <w:rPr>
          <w:rFonts w:hint="eastAsia" w:ascii="Times New Roman" w:hAnsi="Times New Roman" w:eastAsia="楷体_GB2312"/>
          <w:color w:val="000000"/>
          <w:sz w:val="32"/>
          <w:szCs w:val="32"/>
        </w:rPr>
        <w:t>申请时间：2021年</w:t>
      </w:r>
      <w:r>
        <w:rPr>
          <w:rFonts w:hint="eastAsia" w:ascii="Times New Roman" w:hAnsi="Times New Roman" w:eastAsia="楷体_GB2312"/>
          <w:color w:val="000000"/>
          <w:sz w:val="32"/>
          <w:szCs w:val="32"/>
          <w:lang w:val="en-US" w:eastAsia="zh-CN"/>
        </w:rPr>
        <w:t>10</w:t>
      </w:r>
      <w:r>
        <w:rPr>
          <w:rFonts w:hint="eastAsia" w:ascii="Times New Roman" w:hAnsi="Times New Roman" w:eastAsia="楷体_GB2312"/>
          <w:color w:val="000000"/>
          <w:sz w:val="32"/>
          <w:szCs w:val="32"/>
        </w:rPr>
        <w:t>月</w:t>
      </w:r>
    </w:p>
    <w:p>
      <w:pPr>
        <w:overflowPunct w:val="0"/>
        <w:ind w:left="1329" w:leftChars="443"/>
        <w:rPr>
          <w:rFonts w:hint="eastAsia" w:ascii="Times New Roman" w:hAnsi="Times New Roman" w:eastAsia="楷体_GB2312"/>
          <w:color w:val="000000"/>
          <w:sz w:val="32"/>
          <w:szCs w:val="32"/>
          <w:lang w:eastAsia="zh-CN"/>
        </w:rPr>
      </w:pPr>
      <w:r>
        <w:rPr>
          <w:rFonts w:hint="eastAsia" w:ascii="Times New Roman" w:hAnsi="Times New Roman" w:eastAsia="楷体_GB2312"/>
          <w:color w:val="000000"/>
          <w:sz w:val="32"/>
          <w:szCs w:val="32"/>
        </w:rPr>
        <w:t>专业负责人：</w:t>
      </w:r>
      <w:r>
        <w:rPr>
          <w:rFonts w:hint="eastAsia" w:ascii="Times New Roman" w:hAnsi="Times New Roman" w:eastAsia="楷体_GB2312"/>
          <w:color w:val="000000"/>
          <w:sz w:val="32"/>
          <w:szCs w:val="32"/>
          <w:lang w:val="en-US" w:eastAsia="zh-CN"/>
        </w:rPr>
        <w:t>牛茂伟</w:t>
      </w:r>
    </w:p>
    <w:p>
      <w:pPr>
        <w:overflowPunct w:val="0"/>
        <w:ind w:left="1329" w:leftChars="443"/>
        <w:rPr>
          <w:rFonts w:hint="default" w:ascii="Times New Roman" w:hAnsi="Times New Roman" w:eastAsia="楷体_GB2312"/>
          <w:color w:val="000000"/>
          <w:sz w:val="32"/>
          <w:szCs w:val="32"/>
          <w:lang w:val="en-US" w:eastAsia="zh-CN"/>
        </w:rPr>
      </w:pPr>
      <w:r>
        <w:rPr>
          <w:rFonts w:hint="eastAsia" w:ascii="Times New Roman" w:hAnsi="Times New Roman" w:eastAsia="楷体_GB2312"/>
          <w:color w:val="000000"/>
          <w:sz w:val="32"/>
          <w:szCs w:val="32"/>
        </w:rPr>
        <w:t>联系电话：</w:t>
      </w:r>
      <w:r>
        <w:rPr>
          <w:rFonts w:hint="eastAsia" w:ascii="Times New Roman" w:hAnsi="Times New Roman" w:eastAsia="楷体_GB2312"/>
          <w:color w:val="000000"/>
          <w:sz w:val="32"/>
          <w:szCs w:val="32"/>
          <w:lang w:val="en-US" w:eastAsia="zh-CN"/>
        </w:rPr>
        <w:t>18137356786</w:t>
      </w:r>
    </w:p>
    <w:p>
      <w:pPr>
        <w:overflowPunct w:val="0"/>
        <w:ind w:firstLine="1760" w:firstLineChars="400"/>
        <w:rPr>
          <w:rFonts w:hint="eastAsia" w:ascii="Times New Roman" w:hAnsi="Times New Roman" w:eastAsia="楷体_GB2312"/>
          <w:color w:val="000000"/>
          <w:sz w:val="44"/>
          <w:szCs w:val="20"/>
        </w:rPr>
      </w:pPr>
    </w:p>
    <w:p>
      <w:pPr>
        <w:overflowPunct w:val="0"/>
        <w:ind w:firstLine="1760" w:firstLineChars="400"/>
        <w:rPr>
          <w:rFonts w:hint="eastAsia" w:ascii="Times New Roman" w:hAnsi="Times New Roman" w:eastAsia="楷体_GB2312"/>
          <w:color w:val="000000"/>
          <w:sz w:val="44"/>
          <w:szCs w:val="20"/>
        </w:rPr>
      </w:pPr>
    </w:p>
    <w:p>
      <w:pPr>
        <w:overflowPunct w:val="0"/>
        <w:jc w:val="center"/>
        <w:rPr>
          <w:rFonts w:ascii="Times New Roman" w:hAnsi="Times New Roman" w:eastAsia="楷体_GB2312"/>
          <w:color w:val="000000"/>
          <w:sz w:val="36"/>
          <w:szCs w:val="20"/>
        </w:rPr>
      </w:pPr>
      <w:r>
        <w:rPr>
          <w:rFonts w:hint="eastAsia" w:ascii="Times New Roman" w:hAnsi="Times New Roman" w:eastAsia="楷体_GB2312"/>
          <w:color w:val="000000"/>
          <w:sz w:val="36"/>
          <w:szCs w:val="20"/>
        </w:rPr>
        <w:t>河南省教育厅制</w:t>
      </w:r>
    </w:p>
    <w:p>
      <w:pPr>
        <w:overflowPunct w:val="0"/>
        <w:jc w:val="center"/>
        <w:rPr>
          <w:rFonts w:ascii="Times New Roman" w:hAnsi="Times New Roman" w:eastAsia="楷体_GB2312"/>
          <w:color w:val="000000"/>
          <w:sz w:val="36"/>
          <w:szCs w:val="20"/>
        </w:rPr>
      </w:pPr>
      <w:r>
        <w:rPr>
          <w:rFonts w:hint="eastAsia" w:ascii="Times New Roman" w:hAnsi="Times New Roman" w:eastAsia="楷体_GB2312"/>
          <w:color w:val="000000"/>
          <w:sz w:val="36"/>
          <w:szCs w:val="20"/>
        </w:rPr>
        <w:t>二○二</w:t>
      </w:r>
      <w:r>
        <w:rPr>
          <w:rFonts w:hint="eastAsia" w:ascii="Times New Roman" w:hAnsi="Times New Roman" w:eastAsia="楷体_GB2312"/>
          <w:color w:val="000000"/>
          <w:sz w:val="36"/>
          <w:szCs w:val="20"/>
          <w:lang w:eastAsia="zh-CN"/>
        </w:rPr>
        <w:t>三</w:t>
      </w:r>
      <w:r>
        <w:rPr>
          <w:rFonts w:hint="eastAsia" w:ascii="Times New Roman" w:hAnsi="Times New Roman" w:eastAsia="楷体_GB2312"/>
          <w:color w:val="000000"/>
          <w:sz w:val="36"/>
          <w:szCs w:val="20"/>
        </w:rPr>
        <w:t>年</w:t>
      </w:r>
      <w:r>
        <w:rPr>
          <w:rFonts w:hint="eastAsia" w:ascii="Times New Roman" w:hAnsi="Times New Roman" w:eastAsia="楷体_GB2312"/>
          <w:color w:val="000000"/>
          <w:sz w:val="36"/>
          <w:szCs w:val="20"/>
          <w:lang w:val="en-US" w:eastAsia="zh-CN"/>
        </w:rPr>
        <w:t>二</w:t>
      </w:r>
      <w:r>
        <w:rPr>
          <w:rFonts w:hint="eastAsia" w:ascii="Times New Roman" w:hAnsi="Times New Roman" w:eastAsia="楷体_GB2312"/>
          <w:color w:val="000000"/>
          <w:sz w:val="36"/>
          <w:szCs w:val="20"/>
        </w:rPr>
        <w:t>月</w:t>
      </w:r>
    </w:p>
    <w:p>
      <w:pPr>
        <w:overflowPunct w:val="0"/>
        <w:jc w:val="center"/>
        <w:rPr>
          <w:rFonts w:ascii="Times New Roman" w:hAnsi="Times New Roman" w:eastAsia="黑体"/>
          <w:color w:val="000000"/>
          <w:sz w:val="36"/>
          <w:szCs w:val="36"/>
        </w:rPr>
      </w:pPr>
    </w:p>
    <w:p>
      <w:pPr>
        <w:pStyle w:val="2"/>
        <w:sectPr>
          <w:footerReference r:id="rId3" w:type="default"/>
          <w:footerReference r:id="rId4" w:type="even"/>
          <w:pgSz w:w="11906" w:h="16838"/>
          <w:pgMar w:top="1440" w:right="1800" w:bottom="1440" w:left="1800" w:header="851" w:footer="992" w:gutter="0"/>
          <w:cols w:space="425" w:num="1"/>
          <w:docGrid w:type="lines" w:linePitch="312" w:charSpace="0"/>
        </w:sectPr>
      </w:pPr>
    </w:p>
    <w:p>
      <w:pPr>
        <w:overflowPunct w:val="0"/>
        <w:jc w:val="center"/>
        <w:rPr>
          <w:rFonts w:ascii="Times New Roman" w:hAnsi="Times New Roman" w:eastAsia="黑体"/>
          <w:color w:val="000000"/>
          <w:sz w:val="36"/>
          <w:szCs w:val="36"/>
        </w:rPr>
      </w:pPr>
      <w:r>
        <w:rPr>
          <w:rFonts w:hint="eastAsia" w:ascii="Times New Roman" w:hAnsi="Times New Roman" w:eastAsia="黑体"/>
          <w:color w:val="000000"/>
          <w:sz w:val="36"/>
          <w:szCs w:val="36"/>
        </w:rPr>
        <w:t>学校基本情况表</w:t>
      </w:r>
    </w:p>
    <w:tbl>
      <w:tblPr>
        <w:tblStyle w:val="10"/>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586"/>
        <w:gridCol w:w="1572"/>
        <w:gridCol w:w="1708"/>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hint="eastAsia" w:ascii="仿宋_GB2312" w:hAnsi="Times New Roman"/>
                <w:color w:val="000000"/>
                <w:sz w:val="24"/>
                <w:szCs w:val="21"/>
              </w:rPr>
            </w:pPr>
            <w:r>
              <w:rPr>
                <w:rFonts w:hint="eastAsia" w:ascii="仿宋_GB2312" w:hAnsi="Times New Roman"/>
                <w:color w:val="000000"/>
                <w:sz w:val="24"/>
                <w:szCs w:val="21"/>
              </w:rPr>
              <w:t>学校名称</w:t>
            </w:r>
          </w:p>
        </w:tc>
        <w:tc>
          <w:tcPr>
            <w:tcW w:w="1586"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hint="eastAsia" w:ascii="仿宋_GB2312" w:hAnsi="Times New Roman"/>
                <w:color w:val="000000"/>
                <w:sz w:val="24"/>
                <w:szCs w:val="21"/>
              </w:rPr>
            </w:pPr>
            <w:r>
              <w:rPr>
                <w:rFonts w:hint="eastAsia" w:ascii="仿宋_GB2312" w:hAnsi="Times New Roman"/>
                <w:color w:val="000000"/>
                <w:sz w:val="24"/>
                <w:szCs w:val="21"/>
              </w:rPr>
              <w:t>范县职业技术学校</w:t>
            </w:r>
          </w:p>
        </w:tc>
        <w:tc>
          <w:tcPr>
            <w:tcW w:w="1572"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hint="eastAsia" w:ascii="仿宋_GB2312" w:hAnsi="Times New Roman"/>
                <w:color w:val="000000"/>
                <w:sz w:val="24"/>
                <w:szCs w:val="21"/>
              </w:rPr>
            </w:pPr>
            <w:r>
              <w:rPr>
                <w:rFonts w:hint="eastAsia" w:ascii="仿宋_GB2312" w:hAnsi="Times New Roman"/>
                <w:color w:val="000000"/>
                <w:sz w:val="24"/>
                <w:szCs w:val="21"/>
              </w:rPr>
              <w:t>学校地址</w:t>
            </w:r>
          </w:p>
        </w:tc>
        <w:tc>
          <w:tcPr>
            <w:tcW w:w="4071" w:type="dxa"/>
            <w:gridSpan w:val="2"/>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hint="default" w:ascii="仿宋_GB2312" w:hAnsi="Times New Roman" w:eastAsia="仿宋_GB2312"/>
                <w:color w:val="000000"/>
                <w:sz w:val="24"/>
                <w:szCs w:val="21"/>
                <w:lang w:val="en-US" w:eastAsia="zh-CN"/>
              </w:rPr>
            </w:pPr>
            <w:r>
              <w:rPr>
                <w:rFonts w:hint="eastAsia" w:ascii="仿宋_GB2312" w:hAnsi="Times New Roman"/>
                <w:color w:val="000000"/>
                <w:sz w:val="24"/>
                <w:szCs w:val="21"/>
              </w:rPr>
              <w:t>范县</w:t>
            </w:r>
            <w:r>
              <w:rPr>
                <w:rFonts w:hint="eastAsia" w:ascii="仿宋_GB2312" w:hAnsi="Times New Roman"/>
                <w:color w:val="000000"/>
                <w:sz w:val="24"/>
                <w:szCs w:val="21"/>
                <w:lang w:val="en-US" w:eastAsia="zh-CN"/>
              </w:rPr>
              <w:t>新区蟠龙与杏坛路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hint="eastAsia" w:ascii="仿宋_GB2312" w:hAnsi="Times New Roman"/>
                <w:color w:val="000000"/>
                <w:sz w:val="24"/>
                <w:szCs w:val="21"/>
              </w:rPr>
            </w:pPr>
            <w:r>
              <w:rPr>
                <w:rFonts w:hint="eastAsia" w:ascii="仿宋_GB2312" w:hAnsi="Times New Roman"/>
                <w:color w:val="000000"/>
                <w:sz w:val="24"/>
                <w:szCs w:val="21"/>
              </w:rPr>
              <w:t>邮政编码</w:t>
            </w:r>
          </w:p>
        </w:tc>
        <w:tc>
          <w:tcPr>
            <w:tcW w:w="1586"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仿宋_GB2312" w:hAnsi="Times New Roman"/>
                <w:color w:val="000000"/>
                <w:sz w:val="24"/>
                <w:szCs w:val="21"/>
              </w:rPr>
            </w:pPr>
            <w:r>
              <w:rPr>
                <w:rFonts w:hint="eastAsia" w:ascii="仿宋_GB2312" w:hAnsi="Times New Roman"/>
                <w:color w:val="000000"/>
                <w:sz w:val="24"/>
                <w:szCs w:val="21"/>
              </w:rPr>
              <w:t>457500</w:t>
            </w:r>
          </w:p>
        </w:tc>
        <w:tc>
          <w:tcPr>
            <w:tcW w:w="1572"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hint="eastAsia" w:ascii="仿宋_GB2312" w:hAnsi="Times New Roman"/>
                <w:color w:val="000000"/>
                <w:sz w:val="24"/>
                <w:szCs w:val="21"/>
              </w:rPr>
            </w:pPr>
            <w:r>
              <w:rPr>
                <w:rFonts w:hint="eastAsia" w:ascii="仿宋_GB2312" w:hAnsi="Times New Roman"/>
                <w:color w:val="000000"/>
                <w:sz w:val="24"/>
                <w:szCs w:val="21"/>
              </w:rPr>
              <w:t>学校网址</w:t>
            </w:r>
          </w:p>
        </w:tc>
        <w:tc>
          <w:tcPr>
            <w:tcW w:w="4071" w:type="dxa"/>
            <w:gridSpan w:val="2"/>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hint="eastAsia" w:ascii="仿宋_GB2312" w:hAnsi="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hint="eastAsia" w:ascii="仿宋_GB2312" w:hAnsi="Times New Roman"/>
                <w:color w:val="000000"/>
                <w:w w:val="90"/>
                <w:sz w:val="24"/>
                <w:szCs w:val="21"/>
              </w:rPr>
            </w:pPr>
            <w:r>
              <w:rPr>
                <w:rFonts w:hint="eastAsia" w:ascii="仿宋_GB2312" w:hAnsi="Times New Roman"/>
                <w:color w:val="000000"/>
                <w:w w:val="90"/>
                <w:sz w:val="24"/>
                <w:szCs w:val="21"/>
              </w:rPr>
              <w:t>学校标识码</w:t>
            </w:r>
          </w:p>
        </w:tc>
        <w:tc>
          <w:tcPr>
            <w:tcW w:w="1586"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仿宋_GB2312" w:hAnsi="Times New Roman"/>
                <w:color w:val="000000"/>
                <w:sz w:val="24"/>
                <w:szCs w:val="21"/>
              </w:rPr>
            </w:pPr>
            <w:r>
              <w:rPr>
                <w:rFonts w:hint="eastAsia" w:ascii="仿宋_GB2312" w:hAnsi="Times New Roman"/>
                <w:color w:val="000000"/>
                <w:sz w:val="24"/>
                <w:szCs w:val="21"/>
              </w:rPr>
              <w:t>xx_318</w:t>
            </w:r>
          </w:p>
        </w:tc>
        <w:tc>
          <w:tcPr>
            <w:tcW w:w="1572"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hint="eastAsia" w:ascii="仿宋_GB2312" w:hAnsi="Times New Roman"/>
                <w:color w:val="000000"/>
                <w:sz w:val="24"/>
                <w:szCs w:val="21"/>
              </w:rPr>
            </w:pPr>
            <w:r>
              <w:rPr>
                <w:rFonts w:hint="eastAsia" w:ascii="仿宋_GB2312" w:hAnsi="Times New Roman"/>
                <w:color w:val="000000"/>
                <w:sz w:val="24"/>
                <w:szCs w:val="21"/>
              </w:rPr>
              <w:t>办学性质</w:t>
            </w:r>
          </w:p>
        </w:tc>
        <w:tc>
          <w:tcPr>
            <w:tcW w:w="407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Times New Roman"/>
                <w:color w:val="000000"/>
                <w:sz w:val="28"/>
                <w:szCs w:val="28"/>
              </w:rPr>
            </w:pPr>
            <w:r>
              <w:rPr>
                <w:rFonts w:hint="eastAsia" w:ascii="仿宋_GB2312" w:hAnsi="Times New Roman"/>
                <w:color w:val="000000"/>
                <w:sz w:val="24"/>
                <w:szCs w:val="21"/>
              </w:rPr>
              <w:t>公办☑  民办□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hint="eastAsia" w:ascii="仿宋_GB2312" w:hAnsi="Times New Roman"/>
                <w:color w:val="000000"/>
                <w:sz w:val="24"/>
                <w:szCs w:val="21"/>
              </w:rPr>
            </w:pPr>
            <w:r>
              <w:rPr>
                <w:rFonts w:hint="eastAsia" w:ascii="仿宋_GB2312" w:hAnsi="Times New Roman"/>
                <w:color w:val="000000"/>
                <w:sz w:val="24"/>
                <w:szCs w:val="21"/>
              </w:rPr>
              <w:t>在校学生总数</w:t>
            </w:r>
          </w:p>
        </w:tc>
        <w:tc>
          <w:tcPr>
            <w:tcW w:w="3158" w:type="dxa"/>
            <w:gridSpan w:val="2"/>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hint="eastAsia" w:ascii="仿宋_GB2312" w:hAnsi="Times New Roman"/>
                <w:color w:val="000000"/>
                <w:sz w:val="24"/>
                <w:szCs w:val="21"/>
              </w:rPr>
            </w:pPr>
            <w:r>
              <w:rPr>
                <w:rFonts w:hint="eastAsia" w:ascii="仿宋_GB2312" w:hAnsi="Times New Roman"/>
                <w:color w:val="000000"/>
                <w:sz w:val="24"/>
                <w:szCs w:val="21"/>
              </w:rPr>
              <w:t>1</w:t>
            </w:r>
            <w:r>
              <w:rPr>
                <w:rFonts w:hint="eastAsia" w:ascii="仿宋_GB2312" w:hAnsi="Times New Roman"/>
                <w:color w:val="000000"/>
                <w:sz w:val="24"/>
                <w:szCs w:val="21"/>
                <w:lang w:val="en-US" w:eastAsia="zh-CN"/>
              </w:rPr>
              <w:t>908</w:t>
            </w:r>
            <w:r>
              <w:rPr>
                <w:rFonts w:hint="eastAsia" w:ascii="仿宋_GB2312" w:hAnsi="Times New Roman"/>
                <w:color w:val="000000"/>
                <w:sz w:val="24"/>
                <w:szCs w:val="21"/>
              </w:rPr>
              <w:t>人</w:t>
            </w:r>
          </w:p>
        </w:tc>
        <w:tc>
          <w:tcPr>
            <w:tcW w:w="1708"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hint="eastAsia" w:ascii="仿宋_GB2312" w:hAnsi="Times New Roman"/>
                <w:color w:val="000000"/>
                <w:sz w:val="24"/>
                <w:szCs w:val="21"/>
              </w:rPr>
            </w:pPr>
            <w:r>
              <w:rPr>
                <w:rFonts w:hint="eastAsia" w:ascii="仿宋_GB2312" w:hAnsi="Times New Roman"/>
                <w:color w:val="000000"/>
                <w:sz w:val="24"/>
                <w:szCs w:val="21"/>
              </w:rPr>
              <w:t>专任教师</w:t>
            </w:r>
          </w:p>
          <w:p>
            <w:pPr>
              <w:overflowPunct w:val="0"/>
              <w:snapToGrid w:val="0"/>
              <w:jc w:val="center"/>
              <w:rPr>
                <w:rFonts w:hint="eastAsia" w:ascii="仿宋_GB2312" w:hAnsi="Times New Roman"/>
                <w:color w:val="000000"/>
                <w:sz w:val="24"/>
                <w:szCs w:val="21"/>
              </w:rPr>
            </w:pPr>
            <w:r>
              <w:rPr>
                <w:rFonts w:hint="eastAsia" w:ascii="仿宋_GB2312" w:hAnsi="Times New Roman"/>
                <w:color w:val="000000"/>
                <w:sz w:val="24"/>
                <w:szCs w:val="21"/>
              </w:rPr>
              <w:t>总数（人）</w:t>
            </w:r>
          </w:p>
        </w:tc>
        <w:tc>
          <w:tcPr>
            <w:tcW w:w="2363"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hint="default" w:ascii="仿宋_GB2312" w:hAnsi="Times New Roman" w:eastAsia="仿宋_GB2312"/>
                <w:color w:val="000000"/>
                <w:sz w:val="24"/>
                <w:szCs w:val="21"/>
                <w:lang w:val="en-US" w:eastAsia="zh-CN"/>
              </w:rPr>
            </w:pPr>
            <w:r>
              <w:rPr>
                <w:rFonts w:hint="eastAsia" w:ascii="仿宋_GB2312" w:hAnsi="Times New Roman"/>
                <w:color w:val="000000"/>
                <w:sz w:val="24"/>
                <w:szCs w:val="21"/>
                <w:lang w:val="en-US" w:eastAsia="zh-CN"/>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hint="eastAsia" w:ascii="仿宋_GB2312" w:hAnsi="Times New Roman"/>
                <w:color w:val="000000"/>
                <w:sz w:val="24"/>
                <w:szCs w:val="21"/>
              </w:rPr>
            </w:pPr>
            <w:r>
              <w:rPr>
                <w:rFonts w:hint="eastAsia" w:ascii="仿宋_GB2312" w:hAnsi="Times New Roman"/>
                <w:color w:val="000000"/>
                <w:sz w:val="24"/>
                <w:szCs w:val="21"/>
              </w:rPr>
              <w:t>已有专业</w:t>
            </w:r>
          </w:p>
          <w:p>
            <w:pPr>
              <w:overflowPunct w:val="0"/>
              <w:snapToGrid w:val="0"/>
              <w:jc w:val="center"/>
              <w:rPr>
                <w:rFonts w:hint="eastAsia" w:ascii="仿宋_GB2312" w:hAnsi="Times New Roman"/>
                <w:color w:val="000000"/>
                <w:sz w:val="24"/>
                <w:szCs w:val="21"/>
              </w:rPr>
            </w:pPr>
            <w:r>
              <w:rPr>
                <w:rFonts w:hint="eastAsia" w:ascii="仿宋_GB2312" w:hAnsi="Times New Roman"/>
                <w:color w:val="000000"/>
                <w:sz w:val="24"/>
                <w:szCs w:val="21"/>
              </w:rPr>
              <w:t>大类</w:t>
            </w:r>
          </w:p>
        </w:tc>
        <w:tc>
          <w:tcPr>
            <w:tcW w:w="7229" w:type="dxa"/>
            <w:gridSpan w:val="4"/>
            <w:tcBorders>
              <w:top w:val="single" w:color="auto" w:sz="4" w:space="0"/>
              <w:left w:val="single" w:color="auto" w:sz="4" w:space="0"/>
              <w:bottom w:val="single" w:color="auto" w:sz="4" w:space="0"/>
              <w:right w:val="single" w:color="auto" w:sz="4" w:space="0"/>
            </w:tcBorders>
            <w:vAlign w:val="center"/>
          </w:tcPr>
          <w:p>
            <w:pPr>
              <w:overflowPunct w:val="0"/>
              <w:snapToGrid w:val="0"/>
              <w:rPr>
                <w:rFonts w:hint="eastAsia" w:ascii="仿宋_GB2312" w:hAnsi="Times New Roman"/>
                <w:color w:val="000000"/>
                <w:sz w:val="24"/>
                <w:szCs w:val="21"/>
              </w:rPr>
            </w:pPr>
          </w:p>
          <w:p>
            <w:pPr>
              <w:overflowPunct w:val="0"/>
              <w:snapToGrid w:val="0"/>
              <w:rPr>
                <w:rFonts w:hint="default" w:ascii="仿宋_GB2312" w:hAnsi="Times New Roman" w:eastAsia="仿宋_GB2312"/>
                <w:color w:val="000000"/>
                <w:sz w:val="24"/>
                <w:szCs w:val="21"/>
                <w:lang w:val="en-US" w:eastAsia="zh-CN"/>
              </w:rPr>
            </w:pPr>
            <w:r>
              <w:rPr>
                <w:rFonts w:hint="eastAsia" w:ascii="仿宋_GB2312" w:hAnsi="Times New Roman"/>
                <w:color w:val="000000"/>
                <w:sz w:val="24"/>
                <w:szCs w:val="21"/>
              </w:rPr>
              <w:t>信息技术类、交通运输类、财经商贸类、教育类</w:t>
            </w:r>
            <w:r>
              <w:rPr>
                <w:rFonts w:hint="eastAsia" w:ascii="仿宋_GB2312" w:hAnsi="Times New Roman"/>
                <w:color w:val="000000"/>
                <w:sz w:val="24"/>
                <w:szCs w:val="21"/>
                <w:lang w:val="en-US" w:eastAsia="zh-CN"/>
              </w:rPr>
              <w:t xml:space="preserve">   化学工艺（3年制）</w:t>
            </w:r>
          </w:p>
          <w:p>
            <w:pPr>
              <w:overflowPunct w:val="0"/>
              <w:snapToGrid w:val="0"/>
              <w:rPr>
                <w:rFonts w:hint="eastAsia" w:ascii="仿宋_GB2312" w:hAnsi="Times New Roman"/>
                <w:color w:val="000000"/>
                <w:sz w:val="24"/>
                <w:szCs w:val="21"/>
              </w:rPr>
            </w:pPr>
          </w:p>
          <w:p>
            <w:pPr>
              <w:overflowPunct w:val="0"/>
              <w:snapToGrid w:val="0"/>
              <w:rPr>
                <w:rFonts w:hint="eastAsia" w:ascii="仿宋_GB2312" w:hAnsi="Times New Roman"/>
                <w:color w:val="000000"/>
                <w:sz w:val="24"/>
                <w:szCs w:val="21"/>
              </w:rPr>
            </w:pPr>
          </w:p>
          <w:p>
            <w:pPr>
              <w:overflowPunct w:val="0"/>
              <w:snapToGrid w:val="0"/>
              <w:rPr>
                <w:rFonts w:hint="eastAsia" w:ascii="仿宋_GB2312" w:hAnsi="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1"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hint="eastAsia" w:ascii="仿宋_GB2312" w:hAnsi="Times New Roman"/>
                <w:color w:val="000000"/>
                <w:sz w:val="24"/>
                <w:szCs w:val="21"/>
              </w:rPr>
            </w:pPr>
            <w:r>
              <w:rPr>
                <w:rFonts w:hint="eastAsia" w:ascii="仿宋_GB2312" w:hAnsi="Times New Roman"/>
                <w:color w:val="000000"/>
                <w:sz w:val="24"/>
                <w:szCs w:val="21"/>
              </w:rPr>
              <w:t>学校简介</w:t>
            </w:r>
          </w:p>
          <w:p>
            <w:pPr>
              <w:overflowPunct w:val="0"/>
              <w:snapToGrid w:val="0"/>
              <w:ind w:left="-150" w:leftChars="-50" w:right="-150" w:rightChars="-50"/>
              <w:jc w:val="center"/>
              <w:rPr>
                <w:rFonts w:hint="eastAsia" w:ascii="仿宋_GB2312" w:hAnsi="Times New Roman"/>
                <w:color w:val="000000"/>
                <w:sz w:val="24"/>
                <w:szCs w:val="21"/>
              </w:rPr>
            </w:pPr>
            <w:r>
              <w:rPr>
                <w:rFonts w:hint="eastAsia" w:ascii="仿宋_GB2312" w:hAnsi="Times New Roman"/>
                <w:color w:val="000000"/>
                <w:sz w:val="24"/>
                <w:szCs w:val="21"/>
              </w:rPr>
              <w:t>（300字以内）</w:t>
            </w:r>
          </w:p>
        </w:tc>
        <w:tc>
          <w:tcPr>
            <w:tcW w:w="7229" w:type="dxa"/>
            <w:gridSpan w:val="4"/>
            <w:tcBorders>
              <w:top w:val="single" w:color="auto" w:sz="4" w:space="0"/>
              <w:left w:val="single" w:color="auto" w:sz="4" w:space="0"/>
              <w:bottom w:val="single" w:color="auto" w:sz="4" w:space="0"/>
              <w:right w:val="single" w:color="auto" w:sz="4" w:space="0"/>
            </w:tcBorders>
          </w:tcPr>
          <w:p>
            <w:pPr>
              <w:overflowPunct w:val="0"/>
              <w:snapToGrid w:val="0"/>
              <w:rPr>
                <w:rFonts w:hint="eastAsia" w:ascii="仿宋_GB2312" w:hAnsi="Times New Roman"/>
                <w:color w:val="000000"/>
                <w:sz w:val="24"/>
                <w:szCs w:val="21"/>
              </w:rPr>
            </w:pPr>
          </w:p>
          <w:p>
            <w:pPr>
              <w:overflowPunct w:val="0"/>
              <w:snapToGrid w:val="0"/>
              <w:spacing w:line="360" w:lineRule="auto"/>
              <w:ind w:firstLine="480" w:firstLineChars="200"/>
              <w:rPr>
                <w:rFonts w:hint="eastAsia" w:ascii="仿宋_GB2312" w:hAnsi="Times New Roman"/>
                <w:sz w:val="24"/>
                <w:szCs w:val="21"/>
              </w:rPr>
            </w:pPr>
            <w:r>
              <w:rPr>
                <w:rFonts w:hint="eastAsia" w:ascii="仿宋_GB2312" w:hAnsi="Times New Roman"/>
                <w:sz w:val="24"/>
                <w:szCs w:val="21"/>
              </w:rPr>
              <w:t>范县职业技术学校是范县唯一一所公办职业技术学校，是省级重点职业学校、市教育教学先进单位、县文明单位。目前有教职工83人，其中专业技术人员78人，管理岗位2人，工勤人员3人，双师型教师42人，均为大学本科以上学历，目前在校1649人。学校开设</w:t>
            </w:r>
            <w:r>
              <w:rPr>
                <w:rFonts w:hint="eastAsia" w:ascii="仿宋_GB2312" w:hAnsi="Times New Roman"/>
                <w:sz w:val="24"/>
                <w:szCs w:val="21"/>
                <w:lang w:val="en-US" w:eastAsia="zh-CN"/>
              </w:rPr>
              <w:t>化学工艺（三年制）</w:t>
            </w:r>
            <w:r>
              <w:rPr>
                <w:rFonts w:hint="eastAsia" w:ascii="仿宋_GB2312" w:hAnsi="Times New Roman"/>
                <w:sz w:val="24"/>
                <w:szCs w:val="21"/>
              </w:rPr>
              <w:t>计算机应用、电子商务、汽车运用与维修、学前教育、平面设计、移动互联网等专业，学生毕业后顺利升入对口高校，有就业意愿的全部被安置就业。</w:t>
            </w:r>
          </w:p>
          <w:p>
            <w:pPr>
              <w:overflowPunct w:val="0"/>
              <w:snapToGrid w:val="0"/>
              <w:spacing w:line="360" w:lineRule="auto"/>
              <w:ind w:firstLine="480" w:firstLineChars="200"/>
              <w:rPr>
                <w:rFonts w:hint="eastAsia" w:ascii="仿宋_GB2312" w:hAnsi="Times New Roman"/>
                <w:sz w:val="24"/>
                <w:szCs w:val="21"/>
              </w:rPr>
            </w:pPr>
            <w:r>
              <w:rPr>
                <w:rFonts w:hint="eastAsia" w:ascii="仿宋_GB2312" w:hAnsi="Times New Roman"/>
                <w:sz w:val="24"/>
                <w:szCs w:val="21"/>
              </w:rPr>
              <w:t>范县县委县政府高度重视职业教育发展，为切实改善我县职业教育办学环境，2018年县委县政府在新区规划拨地150亩，启动建设职业技术学校新校区，新校区位于龙盘路北杏坛路西，南临城南带状公园，西临县委党校新校区、县板桥实验学校。交通便利，环境优美，教学设施完善，功能齐全，漂亮美观，教学楼、实训楼、图书馆，多功能报告厅、标准宿舍、餐厅、标准化运动场等设施一应俱全。新校区建设已纳入县委县政府2020年重点工程项目，2021年6月实现学校整体搬迁</w:t>
            </w:r>
          </w:p>
          <w:p>
            <w:pPr>
              <w:overflowPunct w:val="0"/>
              <w:snapToGrid w:val="0"/>
              <w:rPr>
                <w:rFonts w:hint="eastAsia" w:ascii="仿宋_GB2312" w:hAnsi="Times New Roman"/>
                <w:color w:val="000000"/>
                <w:sz w:val="24"/>
                <w:szCs w:val="21"/>
              </w:rPr>
            </w:pPr>
          </w:p>
          <w:p>
            <w:pPr>
              <w:overflowPunct w:val="0"/>
              <w:snapToGrid w:val="0"/>
              <w:rPr>
                <w:rFonts w:hint="eastAsia" w:ascii="仿宋_GB2312" w:hAnsi="Times New Roman"/>
                <w:color w:val="000000"/>
                <w:sz w:val="24"/>
                <w:szCs w:val="21"/>
              </w:rPr>
            </w:pPr>
          </w:p>
          <w:p>
            <w:pPr>
              <w:overflowPunct w:val="0"/>
              <w:snapToGrid w:val="0"/>
              <w:rPr>
                <w:rFonts w:hint="eastAsia" w:ascii="仿宋_GB2312" w:hAnsi="Times New Roman"/>
                <w:color w:val="000000"/>
                <w:sz w:val="24"/>
                <w:szCs w:val="21"/>
              </w:rPr>
            </w:pPr>
          </w:p>
          <w:p>
            <w:pPr>
              <w:overflowPunct w:val="0"/>
              <w:snapToGrid w:val="0"/>
              <w:rPr>
                <w:rFonts w:hint="eastAsia" w:ascii="仿宋_GB2312" w:hAnsi="Times New Roman"/>
                <w:color w:val="000000"/>
                <w:sz w:val="24"/>
                <w:szCs w:val="21"/>
              </w:rPr>
            </w:pPr>
          </w:p>
          <w:p>
            <w:pPr>
              <w:overflowPunct w:val="0"/>
              <w:snapToGrid w:val="0"/>
              <w:rPr>
                <w:rFonts w:hint="eastAsia" w:ascii="仿宋_GB2312" w:hAnsi="Times New Roman"/>
                <w:color w:val="000000"/>
                <w:sz w:val="24"/>
                <w:szCs w:val="21"/>
              </w:rPr>
            </w:pPr>
          </w:p>
        </w:tc>
      </w:tr>
    </w:tbl>
    <w:p>
      <w:pPr>
        <w:overflowPunct w:val="0"/>
        <w:spacing w:afterLines="50"/>
        <w:jc w:val="center"/>
        <w:rPr>
          <w:rFonts w:ascii="仿宋" w:hAnsi="仿宋" w:eastAsia="仿宋" w:cs="仿宋"/>
          <w:color w:val="000000"/>
          <w:sz w:val="24"/>
          <w:szCs w:val="24"/>
        </w:rPr>
      </w:pPr>
      <w:r>
        <w:rPr>
          <w:rFonts w:hint="eastAsia" w:ascii="仿宋" w:hAnsi="仿宋" w:eastAsia="仿宋" w:cs="仿宋"/>
          <w:color w:val="000000"/>
          <w:sz w:val="24"/>
          <w:szCs w:val="24"/>
        </w:rPr>
        <w:br w:type="page"/>
      </w:r>
      <w:r>
        <w:rPr>
          <w:rFonts w:hint="eastAsia" w:ascii="Times New Roman" w:hAnsi="Times New Roman" w:eastAsia="黑体"/>
          <w:color w:val="000000"/>
          <w:sz w:val="36"/>
          <w:szCs w:val="36"/>
        </w:rPr>
        <w:t>申请专业的理由和基础</w:t>
      </w:r>
    </w:p>
    <w:tbl>
      <w:tblPr>
        <w:tblStyle w:val="10"/>
        <w:tblW w:w="89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0" w:type="dxa"/>
          </w:tcPr>
          <w:p>
            <w:pPr>
              <w:overflowPunct w:val="0"/>
              <w:spacing w:line="400" w:lineRule="exact"/>
              <w:rPr>
                <w:rFonts w:ascii="仿宋" w:hAnsi="仿宋" w:eastAsia="仿宋" w:cs="仿宋"/>
                <w:color w:val="000000"/>
                <w:kern w:val="0"/>
                <w:sz w:val="28"/>
                <w:szCs w:val="28"/>
              </w:rPr>
            </w:pPr>
            <w:r>
              <w:rPr>
                <w:rFonts w:hint="eastAsia" w:ascii="仿宋" w:hAnsi="仿宋" w:eastAsia="仿宋" w:cs="仿宋"/>
                <w:color w:val="000000"/>
                <w:sz w:val="24"/>
                <w:szCs w:val="24"/>
              </w:rPr>
              <w:t>（</w:t>
            </w:r>
            <w:r>
              <w:rPr>
                <w:rFonts w:hint="eastAsia" w:ascii="仿宋" w:hAnsi="仿宋" w:eastAsia="仿宋" w:cs="仿宋"/>
                <w:color w:val="000000"/>
                <w:sz w:val="28"/>
                <w:szCs w:val="28"/>
              </w:rPr>
              <w:t>应包括申请增设专业的主要理由、学校专业发展规划及人才需求预测情况、增设专业开设基础等方面的内容，如需要可加页）</w:t>
            </w:r>
          </w:p>
          <w:p>
            <w:pPr>
              <w:overflowPunct w:val="0"/>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kern w:val="0"/>
                <w:sz w:val="28"/>
                <w:szCs w:val="28"/>
              </w:rPr>
              <w:t>濮阳市作为河南北部经济发展龙头地区，是一座因石油而成立，因化工而发展的城市。濮阳市为了大力发展化工产业，在濮阳东城区特设立以化工为主的产业园区。当地主管部门先后也出台促进互联网领域发展很多利好政策和人才引进措施，近几年科技发展，化工产业越来越多，这对濮阳化工的飞跃增长与发展也是面临前所未有发展机遇和挑战，新时代高速发展情况下，化工专业人才缺口越来越大，培养大批化学工艺专业学生</w:t>
            </w:r>
            <w:r>
              <w:rPr>
                <w:rFonts w:hint="eastAsia" w:ascii="仿宋" w:hAnsi="仿宋" w:eastAsia="仿宋" w:cs="仿宋"/>
                <w:color w:val="000000"/>
                <w:kern w:val="0"/>
                <w:sz w:val="28"/>
                <w:szCs w:val="28"/>
                <w:lang w:val="en-US" w:eastAsia="zh-CN"/>
              </w:rPr>
              <w:t>和在职职工学历达标</w:t>
            </w:r>
            <w:r>
              <w:rPr>
                <w:rFonts w:hint="eastAsia" w:ascii="仿宋" w:hAnsi="仿宋" w:eastAsia="仿宋" w:cs="仿宋"/>
                <w:color w:val="000000"/>
                <w:kern w:val="0"/>
                <w:sz w:val="28"/>
                <w:szCs w:val="28"/>
              </w:rPr>
              <w:t>，成为放在作为石化为主业的濮阳人面前的一项重要任务。</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范县</w:t>
            </w:r>
            <w:r>
              <w:rPr>
                <w:rFonts w:hint="eastAsia" w:ascii="仿宋" w:hAnsi="仿宋" w:eastAsia="仿宋" w:cs="仿宋"/>
                <w:color w:val="000000"/>
                <w:kern w:val="0"/>
                <w:sz w:val="28"/>
                <w:szCs w:val="28"/>
                <w:lang w:val="en-US" w:eastAsia="zh-CN"/>
              </w:rPr>
              <w:t>化工园区</w:t>
            </w:r>
            <w:r>
              <w:rPr>
                <w:rFonts w:hint="eastAsia" w:ascii="仿宋" w:hAnsi="仿宋" w:eastAsia="仿宋" w:cs="仿宋"/>
                <w:color w:val="000000"/>
                <w:kern w:val="0"/>
                <w:sz w:val="28"/>
                <w:szCs w:val="28"/>
              </w:rPr>
              <w:t>是全省化工基地，化工是范县的经济支柱产业</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经过两个多月的调研和企业信息反馈知：1、化工园区20多家大型企业5千多职工，70%属于高中或者同等学力毕业生，20%是非化工专业大专生、10%属于化工专业大专及以上文凭。2、2023年底国家安监部、工信厅将对全部化工企业进行学历达标、职称达标验收，对不达标企业进行停产整改。3、范县县政府强力要求范县职业技术学校尽多、尽快培养合格的一线职工，完成国家验收达标率。4、根据《河南省教育厅</w:t>
            </w: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教职成【2021】115号文件第七页第十条“</w:t>
            </w:r>
            <w:r>
              <w:rPr>
                <w:rFonts w:hint="eastAsia" w:ascii="仿宋" w:hAnsi="仿宋" w:eastAsia="仿宋" w:cs="仿宋"/>
                <w:color w:val="000000"/>
                <w:kern w:val="0"/>
                <w:sz w:val="28"/>
                <w:szCs w:val="28"/>
              </w:rPr>
              <w:t xml:space="preserve">  </w:t>
            </w:r>
            <w:r>
              <w:rPr>
                <w:rFonts w:hint="eastAsia" w:ascii="仿宋_GB2312"/>
              </w:rPr>
              <w:t>入学当年9月1日已满十八周岁就读中等职业学校的学生，按照具有高中阶段教育同等学力对待，学制为1年至3年；</w:t>
            </w:r>
            <w:r>
              <w:rPr>
                <w:rFonts w:hint="eastAsia" w:ascii="仿宋_GB2312"/>
                <w:lang w:eastAsia="zh-CN"/>
              </w:rPr>
              <w:t>”</w:t>
            </w:r>
            <w:r>
              <w:rPr>
                <w:rFonts w:hint="eastAsia" w:ascii="仿宋_GB2312"/>
                <w:lang w:val="en-US" w:eastAsia="zh-CN"/>
              </w:rPr>
              <w:t>精神，特此对符合条件的一线职工提出一年制和二年制学籍申请，呈请上级领导批准。</w:t>
            </w:r>
            <w:r>
              <w:rPr>
                <w:rFonts w:hint="eastAsia" w:ascii="仿宋" w:hAnsi="仿宋" w:eastAsia="仿宋" w:cs="仿宋"/>
                <w:color w:val="000000"/>
                <w:kern w:val="0"/>
                <w:sz w:val="28"/>
                <w:szCs w:val="28"/>
              </w:rPr>
              <w:t xml:space="preserve"> </w:t>
            </w:r>
          </w:p>
          <w:p>
            <w:pPr>
              <w:overflowPunct w:val="0"/>
              <w:spacing w:line="40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学校化学工艺类教师5人，外聘</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名企业讲师，</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工程师做兼职教师，专任教师队伍中高级职称1人、中级4人</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外聘讲师都是来自于企业工程师、高级工程师。</w:t>
            </w:r>
          </w:p>
          <w:p>
            <w:pPr>
              <w:overflowPunct w:val="0"/>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二年制化学工艺中专班依据国家精神教学场所开设到化工企业内部，实行工学结合。本校教师去企业上课、去企业跟从一线人员学习实操操作，既可以丰富自身的理论内容，又能做到自身实操技能的提升。企业工程师兼职实践实操课，在本校教师的带动下实现第二次理论升华。工学结合产学研融合，即不耽误企业正常的工作运转，又能让一线职工真正系统化掌握化工基础理论、“技能+理论</w:t>
            </w:r>
            <w:r>
              <w:rPr>
                <w:rFonts w:hint="default" w:ascii="仿宋" w:hAnsi="仿宋" w:eastAsia="仿宋" w:cs="仿宋"/>
                <w:color w:val="000000"/>
                <w:sz w:val="28"/>
                <w:szCs w:val="28"/>
                <w:lang w:val="en-US" w:eastAsia="zh-CN"/>
              </w:rPr>
              <w:t>”</w:t>
            </w:r>
            <w:r>
              <w:rPr>
                <w:rFonts w:hint="eastAsia" w:ascii="仿宋" w:hAnsi="仿宋" w:eastAsia="仿宋" w:cs="仿宋"/>
                <w:color w:val="000000"/>
                <w:sz w:val="28"/>
                <w:szCs w:val="28"/>
                <w:lang w:val="en-US" w:eastAsia="zh-CN"/>
              </w:rPr>
              <w:t>的工学结合模式即可以使企业职工基础知识的提升又能在实际操作能力的升华，达到总体素能全面提高。工学结合学校开设到企业，我们现在的</w:t>
            </w:r>
            <w:r>
              <w:rPr>
                <w:rFonts w:hint="eastAsia" w:ascii="仿宋" w:hAnsi="仿宋" w:eastAsia="仿宋" w:cs="仿宋"/>
                <w:color w:val="000000"/>
                <w:sz w:val="28"/>
                <w:szCs w:val="28"/>
              </w:rPr>
              <w:t>教学条件</w:t>
            </w:r>
            <w:r>
              <w:rPr>
                <w:rFonts w:hint="eastAsia" w:ascii="仿宋" w:hAnsi="仿宋" w:eastAsia="仿宋" w:cs="仿宋"/>
                <w:color w:val="000000"/>
                <w:sz w:val="28"/>
                <w:szCs w:val="28"/>
                <w:lang w:val="en-US" w:eastAsia="zh-CN"/>
              </w:rPr>
              <w:t>完全</w:t>
            </w:r>
            <w:r>
              <w:rPr>
                <w:rFonts w:hint="eastAsia" w:ascii="仿宋" w:hAnsi="仿宋" w:eastAsia="仿宋" w:cs="仿宋"/>
                <w:color w:val="000000"/>
                <w:sz w:val="28"/>
                <w:szCs w:val="28"/>
              </w:rPr>
              <w:t>能够满足本专业培养目标需要。</w:t>
            </w:r>
          </w:p>
          <w:p>
            <w:pPr>
              <w:spacing w:line="400" w:lineRule="exact"/>
              <w:rPr>
                <w:rFonts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设置化工</w:t>
            </w:r>
            <w:r>
              <w:rPr>
                <w:rFonts w:hint="eastAsia" w:ascii="仿宋" w:hAnsi="仿宋" w:eastAsia="仿宋" w:cs="仿宋"/>
                <w:sz w:val="28"/>
                <w:szCs w:val="28"/>
                <w:lang w:val="en-US" w:eastAsia="zh-CN"/>
              </w:rPr>
              <w:t>工艺三年制学制</w:t>
            </w:r>
            <w:r>
              <w:rPr>
                <w:rFonts w:hint="eastAsia" w:ascii="仿宋" w:hAnsi="仿宋" w:eastAsia="仿宋" w:cs="仿宋"/>
                <w:sz w:val="28"/>
                <w:szCs w:val="28"/>
              </w:rPr>
              <w:t>的可行性</w:t>
            </w:r>
          </w:p>
          <w:p>
            <w:pPr>
              <w:spacing w:line="400" w:lineRule="exact"/>
              <w:rPr>
                <w:rFonts w:ascii="仿宋" w:hAnsi="仿宋" w:eastAsia="仿宋" w:cs="仿宋"/>
                <w:sz w:val="28"/>
                <w:szCs w:val="28"/>
              </w:rPr>
            </w:pPr>
            <w:r>
              <w:rPr>
                <w:rFonts w:hint="eastAsia" w:ascii="仿宋" w:hAnsi="仿宋" w:eastAsia="仿宋" w:cs="仿宋"/>
                <w:sz w:val="28"/>
                <w:szCs w:val="28"/>
              </w:rPr>
              <w:t xml:space="preserve">1.政府支持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范县委、县政府对范县职业技术学校的建设与发展在政策和投入上给予了强有力的支持。学校前身是范县第一职业高中和范县第二职业高中，2011年合并整合为范县职业技术学校。</w:t>
            </w:r>
          </w:p>
          <w:p>
            <w:pPr>
              <w:spacing w:line="400" w:lineRule="exact"/>
              <w:rPr>
                <w:rFonts w:ascii="仿宋" w:hAnsi="仿宋" w:eastAsia="仿宋" w:cs="仿宋"/>
                <w:sz w:val="28"/>
                <w:szCs w:val="28"/>
              </w:rPr>
            </w:pPr>
            <w:r>
              <w:rPr>
                <w:rFonts w:hint="eastAsia" w:ascii="仿宋" w:hAnsi="仿宋" w:eastAsia="仿宋" w:cs="仿宋"/>
                <w:sz w:val="28"/>
                <w:szCs w:val="28"/>
              </w:rPr>
              <w:t xml:space="preserve">2.专业依托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学校属于省级重点中等职业学校，在长期的办学实践过程中，更新了办学理念，锻炼了师资和管理队伍，积累了职业教育教学经验。目前学校有健全的专业建设与发展规划，化学工艺专业是学校发展规划中重点建设专业。</w:t>
            </w:r>
            <w:r>
              <w:rPr>
                <w:rFonts w:hint="eastAsia" w:ascii="仿宋" w:hAnsi="仿宋" w:eastAsia="仿宋" w:cs="仿宋"/>
                <w:sz w:val="28"/>
                <w:szCs w:val="28"/>
                <w:lang w:val="en-US" w:eastAsia="zh-CN"/>
              </w:rPr>
              <w:t>二年制化学工艺是当前濮阳市政府、县政府急需的专业。政府特允</w:t>
            </w:r>
            <w:r>
              <w:rPr>
                <w:rFonts w:hint="eastAsia" w:ascii="仿宋" w:hAnsi="仿宋" w:eastAsia="仿宋" w:cs="仿宋"/>
                <w:sz w:val="28"/>
                <w:szCs w:val="28"/>
              </w:rPr>
              <w:t>外聘一批专业企业工程师作为专业课程师资。</w:t>
            </w:r>
          </w:p>
          <w:p>
            <w:pPr>
              <w:spacing w:line="400" w:lineRule="exact"/>
              <w:rPr>
                <w:rFonts w:ascii="仿宋" w:hAnsi="仿宋" w:eastAsia="仿宋" w:cs="仿宋"/>
                <w:sz w:val="28"/>
                <w:szCs w:val="28"/>
              </w:rPr>
            </w:pPr>
            <w:r>
              <w:rPr>
                <w:rFonts w:hint="eastAsia" w:ascii="仿宋" w:hAnsi="仿宋" w:eastAsia="仿宋" w:cs="仿宋"/>
                <w:sz w:val="28"/>
                <w:szCs w:val="28"/>
              </w:rPr>
              <w:t xml:space="preserve">3.教学设施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学院占地面积150余亩，建筑面积4.8万多平方米；教学科研仪器设备总值1500万元；图书馆藏书7万余册；建设有多个校外实习实训基地。</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建立校内</w:t>
            </w:r>
            <w:r>
              <w:rPr>
                <w:rFonts w:hint="eastAsia" w:ascii="仿宋" w:hAnsi="仿宋" w:eastAsia="仿宋" w:cs="仿宋"/>
                <w:sz w:val="28"/>
                <w:szCs w:val="28"/>
                <w:lang w:val="en-US" w:eastAsia="zh-CN"/>
              </w:rPr>
              <w:t>1</w:t>
            </w:r>
            <w:r>
              <w:rPr>
                <w:rFonts w:hint="eastAsia" w:ascii="仿宋" w:hAnsi="仿宋" w:eastAsia="仿宋" w:cs="仿宋"/>
                <w:sz w:val="28"/>
                <w:szCs w:val="28"/>
              </w:rPr>
              <w:t>个</w:t>
            </w:r>
            <w:r>
              <w:rPr>
                <w:rFonts w:hint="eastAsia" w:ascii="仿宋" w:hAnsi="仿宋" w:eastAsia="仿宋" w:cs="仿宋"/>
                <w:sz w:val="28"/>
                <w:szCs w:val="28"/>
                <w:lang w:val="en-US" w:eastAsia="zh-CN"/>
              </w:rPr>
              <w:t>实验室、1个投资280万的大型实训基地</w:t>
            </w:r>
            <w:r>
              <w:rPr>
                <w:rFonts w:hint="eastAsia" w:ascii="仿宋" w:hAnsi="仿宋" w:eastAsia="仿宋" w:cs="仿宋"/>
                <w:sz w:val="28"/>
                <w:szCs w:val="28"/>
              </w:rPr>
              <w:t>，满足200人实践实训要求，以企业项目驱动教学模式，真正提高学生的项目安装、调试和编程等实践动手能力；</w:t>
            </w:r>
          </w:p>
          <w:p>
            <w:pPr>
              <w:pStyle w:val="2"/>
              <w:ind w:firstLine="560" w:firstLineChars="200"/>
              <w:rPr>
                <w:rFonts w:hint="default" w:eastAsia="仿宋"/>
                <w:sz w:val="28"/>
                <w:szCs w:val="28"/>
                <w:lang w:val="en-US" w:eastAsia="zh-CN"/>
              </w:rPr>
            </w:pPr>
            <w:r>
              <w:rPr>
                <w:rFonts w:hint="eastAsia" w:ascii="仿宋" w:hAnsi="仿宋" w:eastAsia="仿宋" w:cs="仿宋"/>
                <w:sz w:val="28"/>
                <w:szCs w:val="28"/>
                <w:lang w:val="en-US" w:eastAsia="zh-CN"/>
              </w:rPr>
              <w:t>校外在化工园区企业内部拟开设4个校区，以方便职工就近学习。企业方大力支持，自主提供自己的多媒体会议室作为教室、主动提供化验室作为教学的实验室、每个企业抽调自己企业的工程师作为教学兼职教师或者理论教材修订参编教师。</w:t>
            </w:r>
          </w:p>
          <w:p>
            <w:pPr>
              <w:spacing w:line="400" w:lineRule="exact"/>
              <w:rPr>
                <w:rFonts w:ascii="仿宋" w:hAnsi="仿宋" w:eastAsia="仿宋" w:cs="仿宋"/>
                <w:sz w:val="28"/>
                <w:szCs w:val="28"/>
              </w:rPr>
            </w:pPr>
            <w:r>
              <w:rPr>
                <w:rFonts w:hint="eastAsia" w:ascii="仿宋" w:hAnsi="仿宋" w:eastAsia="仿宋" w:cs="仿宋"/>
                <w:sz w:val="28"/>
                <w:szCs w:val="28"/>
              </w:rPr>
              <w:t>4.教学组织</w:t>
            </w:r>
          </w:p>
          <w:p>
            <w:pPr>
              <w:overflowPunct w:val="0"/>
              <w:spacing w:line="400" w:lineRule="exact"/>
              <w:ind w:firstLine="420" w:firstLineChars="150"/>
              <w:rPr>
                <w:rFonts w:ascii="仿宋" w:hAnsi="仿宋" w:eastAsia="仿宋" w:cs="仿宋"/>
                <w:color w:val="000000"/>
                <w:sz w:val="28"/>
                <w:szCs w:val="28"/>
              </w:rPr>
            </w:pPr>
            <w:r>
              <w:rPr>
                <w:rFonts w:hint="eastAsia" w:ascii="仿宋" w:hAnsi="仿宋" w:eastAsia="仿宋" w:cs="仿宋"/>
                <w:sz w:val="28"/>
                <w:szCs w:val="28"/>
              </w:rPr>
              <w:t>化学工艺</w:t>
            </w:r>
            <w:r>
              <w:rPr>
                <w:rFonts w:hint="eastAsia" w:ascii="仿宋" w:hAnsi="仿宋" w:eastAsia="仿宋" w:cs="仿宋"/>
                <w:sz w:val="28"/>
                <w:szCs w:val="28"/>
                <w:lang w:val="en-US" w:eastAsia="zh-CN"/>
              </w:rPr>
              <w:t>2年制</w:t>
            </w:r>
            <w:r>
              <w:rPr>
                <w:rFonts w:hint="eastAsia" w:ascii="仿宋" w:hAnsi="仿宋" w:eastAsia="仿宋" w:cs="仿宋"/>
                <w:sz w:val="28"/>
                <w:szCs w:val="28"/>
              </w:rPr>
              <w:t>专业教学采用项目引入创新教学模式，贯彻“</w:t>
            </w:r>
            <w:r>
              <w:rPr>
                <w:rFonts w:hint="eastAsia" w:ascii="仿宋" w:hAnsi="仿宋" w:eastAsia="仿宋" w:cs="仿宋"/>
                <w:sz w:val="28"/>
                <w:szCs w:val="28"/>
                <w:lang w:val="en-US" w:eastAsia="zh-CN"/>
              </w:rPr>
              <w:t>工学结合</w:t>
            </w:r>
            <w:r>
              <w:rPr>
                <w:rFonts w:hint="eastAsia" w:ascii="仿宋" w:hAnsi="仿宋" w:eastAsia="仿宋" w:cs="仿宋"/>
                <w:sz w:val="28"/>
                <w:szCs w:val="28"/>
              </w:rPr>
              <w:t>”的指导思想，运用理实一体化、项目教学</w:t>
            </w:r>
            <w:r>
              <w:rPr>
                <w:rFonts w:hint="eastAsia" w:ascii="仿宋" w:hAnsi="仿宋" w:eastAsia="仿宋" w:cs="仿宋"/>
                <w:sz w:val="28"/>
                <w:szCs w:val="28"/>
                <w:lang w:val="en-US" w:eastAsia="zh-CN"/>
              </w:rPr>
              <w:t>实操化</w:t>
            </w:r>
            <w:r>
              <w:rPr>
                <w:rFonts w:hint="eastAsia" w:ascii="仿宋" w:hAnsi="仿宋" w:eastAsia="仿宋" w:cs="仿宋"/>
                <w:sz w:val="28"/>
                <w:szCs w:val="28"/>
              </w:rPr>
              <w:t>、</w:t>
            </w:r>
            <w:r>
              <w:rPr>
                <w:rFonts w:hint="eastAsia" w:ascii="仿宋" w:hAnsi="仿宋" w:eastAsia="仿宋" w:cs="仿宋"/>
                <w:sz w:val="28"/>
                <w:szCs w:val="28"/>
                <w:lang w:val="en-US" w:eastAsia="zh-CN"/>
              </w:rPr>
              <w:t>实操</w:t>
            </w:r>
            <w:r>
              <w:rPr>
                <w:rFonts w:hint="eastAsia" w:ascii="仿宋" w:hAnsi="仿宋" w:eastAsia="仿宋" w:cs="仿宋"/>
                <w:sz w:val="28"/>
                <w:szCs w:val="28"/>
              </w:rPr>
              <w:t>任务驱动</w:t>
            </w:r>
            <w:r>
              <w:rPr>
                <w:rFonts w:hint="eastAsia" w:ascii="仿宋" w:hAnsi="仿宋" w:eastAsia="仿宋" w:cs="仿宋"/>
                <w:sz w:val="28"/>
                <w:szCs w:val="28"/>
                <w:lang w:val="en-US" w:eastAsia="zh-CN"/>
              </w:rPr>
              <w:t>理论</w:t>
            </w:r>
            <w:r>
              <w:rPr>
                <w:rFonts w:hint="eastAsia" w:ascii="仿宋" w:hAnsi="仿宋" w:eastAsia="仿宋" w:cs="仿宋"/>
                <w:sz w:val="28"/>
                <w:szCs w:val="28"/>
              </w:rPr>
              <w:t>等教学方法，激发学生学习兴趣。专业教师在教学过程中理论联系实际，</w:t>
            </w:r>
            <w:r>
              <w:rPr>
                <w:rFonts w:hint="eastAsia" w:ascii="仿宋" w:hAnsi="仿宋" w:eastAsia="仿宋" w:cs="仿宋"/>
                <w:color w:val="000000"/>
                <w:sz w:val="28"/>
                <w:szCs w:val="28"/>
              </w:rPr>
              <w:t>在理论学习的同时，突出技能操作与训练。理论教学采取课堂讲授、讨论、专题讲座等多种形式，开发多媒体功能，运用图像、动画、视频等多媒体教学。实践教学采用校内实训、项目模拟等多种形式进行。多种教学方法和手段灵活使用，将理论知识与实际工作相结合应用，为智能制造类企业培养创新型、实用型的应用开发人才。</w:t>
            </w:r>
          </w:p>
          <w:p>
            <w:pPr>
              <w:overflowPunct w:val="0"/>
              <w:spacing w:line="400" w:lineRule="exact"/>
              <w:rPr>
                <w:rFonts w:ascii="仿宋" w:hAnsi="仿宋" w:eastAsia="仿宋" w:cs="仿宋"/>
                <w:color w:val="000000"/>
                <w:sz w:val="28"/>
                <w:szCs w:val="28"/>
              </w:rPr>
            </w:pPr>
            <w:r>
              <w:rPr>
                <w:rFonts w:hint="eastAsia" w:ascii="仿宋" w:hAnsi="仿宋" w:eastAsia="仿宋" w:cs="仿宋"/>
                <w:color w:val="000000"/>
                <w:sz w:val="28"/>
                <w:szCs w:val="28"/>
              </w:rPr>
              <w:t>制定有科学、合理的人才培养方案和针对性较强的人才教学计划。专业学制</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年，其中</w:t>
            </w:r>
            <w:r>
              <w:rPr>
                <w:rFonts w:hint="eastAsia" w:ascii="仿宋" w:hAnsi="仿宋" w:eastAsia="仿宋" w:cs="仿宋"/>
                <w:color w:val="000000"/>
                <w:sz w:val="28"/>
                <w:szCs w:val="28"/>
                <w:lang w:val="en-US" w:eastAsia="zh-CN"/>
              </w:rPr>
              <w:t>两年内没有节假日，根据企业倒班制实际情况采取每9天4个理论课，理论</w:t>
            </w:r>
            <w:r>
              <w:rPr>
                <w:rFonts w:hint="eastAsia" w:ascii="仿宋" w:hAnsi="仿宋" w:eastAsia="仿宋" w:cs="仿宋"/>
                <w:color w:val="000000"/>
                <w:sz w:val="28"/>
                <w:szCs w:val="28"/>
              </w:rPr>
              <w:t>基础课</w:t>
            </w:r>
            <w:r>
              <w:rPr>
                <w:rFonts w:hint="eastAsia" w:ascii="仿宋" w:hAnsi="仿宋" w:eastAsia="仿宋" w:cs="仿宋"/>
                <w:color w:val="000000"/>
                <w:sz w:val="28"/>
                <w:szCs w:val="28"/>
                <w:lang w:val="en-US" w:eastAsia="zh-CN"/>
              </w:rPr>
              <w:t>可以采取网上授课</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专业理论课</w:t>
            </w:r>
            <w:r>
              <w:rPr>
                <w:rFonts w:hint="eastAsia" w:ascii="仿宋" w:hAnsi="仿宋" w:eastAsia="仿宋" w:cs="仿宋"/>
                <w:color w:val="000000"/>
                <w:sz w:val="28"/>
                <w:szCs w:val="28"/>
                <w:lang w:val="en-US" w:eastAsia="zh-CN"/>
              </w:rPr>
              <w:t>面授</w:t>
            </w:r>
            <w:r>
              <w:rPr>
                <w:rFonts w:hint="eastAsia" w:ascii="仿宋" w:hAnsi="仿宋" w:eastAsia="仿宋" w:cs="仿宋"/>
                <w:color w:val="000000"/>
                <w:sz w:val="28"/>
                <w:szCs w:val="28"/>
              </w:rPr>
              <w:t>及相关实验、实训的学习</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内除去理论课工作之余 、</w:t>
            </w:r>
            <w:r>
              <w:rPr>
                <w:rFonts w:hint="eastAsia" w:ascii="仿宋" w:hAnsi="仿宋" w:eastAsia="仿宋" w:cs="仿宋"/>
                <w:color w:val="000000"/>
                <w:sz w:val="28"/>
                <w:szCs w:val="28"/>
              </w:rPr>
              <w:t>在实习单位或者基地</w:t>
            </w:r>
            <w:r>
              <w:rPr>
                <w:rFonts w:hint="eastAsia" w:ascii="仿宋" w:hAnsi="仿宋" w:eastAsia="仿宋" w:cs="仿宋"/>
                <w:color w:val="000000"/>
                <w:sz w:val="28"/>
                <w:szCs w:val="28"/>
                <w:lang w:val="en-US" w:eastAsia="zh-CN"/>
              </w:rPr>
              <w:t>带着学习任务工作边工作边总结</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每科</w:t>
            </w:r>
            <w:r>
              <w:rPr>
                <w:rFonts w:hint="eastAsia" w:ascii="仿宋" w:hAnsi="仿宋" w:eastAsia="仿宋" w:cs="仿宋"/>
                <w:color w:val="000000"/>
                <w:sz w:val="28"/>
                <w:szCs w:val="28"/>
              </w:rPr>
              <w:t>结束后对学生进行理论和技能操作考核。</w:t>
            </w:r>
          </w:p>
          <w:p>
            <w:pPr>
              <w:overflowPunct w:val="0"/>
              <w:spacing w:line="400" w:lineRule="exact"/>
              <w:rPr>
                <w:rFonts w:ascii="仿宋" w:hAnsi="仿宋" w:eastAsia="仿宋" w:cs="仿宋"/>
                <w:color w:val="000000"/>
                <w:sz w:val="28"/>
                <w:szCs w:val="28"/>
              </w:rPr>
            </w:pPr>
            <w:r>
              <w:rPr>
                <w:rFonts w:hint="eastAsia" w:ascii="仿宋" w:hAnsi="仿宋" w:eastAsia="仿宋" w:cs="仿宋"/>
                <w:color w:val="000000"/>
                <w:sz w:val="28"/>
                <w:szCs w:val="28"/>
              </w:rPr>
              <w:t>二、共建专业建设规划</w:t>
            </w:r>
          </w:p>
          <w:p>
            <w:pPr>
              <w:overflowPunct w:val="0"/>
              <w:spacing w:line="400" w:lineRule="exact"/>
              <w:rPr>
                <w:rFonts w:ascii="仿宋" w:hAnsi="仿宋" w:eastAsia="仿宋" w:cs="仿宋"/>
                <w:color w:val="000000"/>
                <w:sz w:val="28"/>
                <w:szCs w:val="28"/>
              </w:rPr>
            </w:pPr>
            <w:r>
              <w:rPr>
                <w:rFonts w:hint="eastAsia" w:ascii="仿宋" w:hAnsi="仿宋" w:eastAsia="仿宋" w:cs="仿宋"/>
                <w:color w:val="000000"/>
                <w:sz w:val="28"/>
                <w:szCs w:val="28"/>
              </w:rPr>
              <w:t>（1）专业建设指导思想</w:t>
            </w:r>
          </w:p>
          <w:p>
            <w:pPr>
              <w:overflowPunct w:val="0"/>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根据河南省中等职业教育教学改革，以就业为导向，提高教育质量，培养高素质技能型人才为目标，以特色促发展，利用企业资源优势以校企共建、相关专业为支撑，全面带动学校专业建设改革、人才培养模式、课程体系与教学内容、教学方法与手段优化和提升，促进学校双师队伍建设、教学资源建设、提高人才培养质量，实现学校可持续发展，最终达到校企合作双赢的局面。</w:t>
            </w:r>
          </w:p>
          <w:p>
            <w:pPr>
              <w:overflowPunct w:val="0"/>
              <w:spacing w:line="400" w:lineRule="exact"/>
              <w:rPr>
                <w:rFonts w:ascii="仿宋" w:hAnsi="仿宋" w:eastAsia="仿宋" w:cs="仿宋"/>
                <w:color w:val="000000"/>
                <w:sz w:val="28"/>
                <w:szCs w:val="28"/>
              </w:rPr>
            </w:pPr>
            <w:r>
              <w:rPr>
                <w:rFonts w:hint="eastAsia" w:ascii="仿宋" w:hAnsi="仿宋" w:eastAsia="仿宋" w:cs="仿宋"/>
                <w:color w:val="000000"/>
                <w:sz w:val="28"/>
                <w:szCs w:val="28"/>
              </w:rPr>
              <w:t>（2）专业建设思路</w:t>
            </w:r>
          </w:p>
          <w:p>
            <w:pPr>
              <w:overflowPunct w:val="0"/>
              <w:spacing w:line="4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人才培养、培养内容与岗位精准对接，范县拥有丰富就业精准岗位资源，为专业开设和人才培养提供精准的数据支撑。将企业的文化、生产工艺和技术标准等资料开发为教材，形成一套完善专业培养体系、植入到学校，在教学培养过程中做到三个对接（专业与企业对接、课程与岗位对接、教学与生产对接），使人才培养目标、培养内容与岗位需求精准对接搭建工学结合培养模式，在人才培养方面采用2+1学年制</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2年学制3年培养）做好人才培养跟踪服务</w:t>
            </w:r>
            <w:r>
              <w:rPr>
                <w:rFonts w:hint="eastAsia" w:ascii="仿宋" w:hAnsi="仿宋" w:eastAsia="仿宋" w:cs="仿宋"/>
                <w:color w:val="000000"/>
                <w:sz w:val="28"/>
                <w:szCs w:val="28"/>
              </w:rPr>
              <w:t>，工学</w:t>
            </w:r>
            <w:r>
              <w:rPr>
                <w:rFonts w:hint="eastAsia" w:ascii="仿宋" w:hAnsi="仿宋" w:eastAsia="仿宋" w:cs="仿宋"/>
                <w:color w:val="000000"/>
                <w:sz w:val="28"/>
                <w:szCs w:val="28"/>
                <w:lang w:val="en-US" w:eastAsia="zh-CN"/>
              </w:rPr>
              <w:t>结合</w:t>
            </w:r>
            <w:r>
              <w:rPr>
                <w:rFonts w:hint="eastAsia" w:ascii="仿宋" w:hAnsi="仿宋" w:eastAsia="仿宋" w:cs="仿宋"/>
                <w:color w:val="000000"/>
                <w:sz w:val="28"/>
                <w:szCs w:val="28"/>
              </w:rPr>
              <w:t>理论+实践培养模式，按照专业共建培养需要建立校内实训中心和校外实践基地，为了强化实践教学，</w:t>
            </w:r>
            <w:r>
              <w:rPr>
                <w:rFonts w:hint="eastAsia" w:ascii="仿宋" w:hAnsi="仿宋" w:eastAsia="仿宋" w:cs="仿宋"/>
                <w:color w:val="000000"/>
                <w:sz w:val="28"/>
                <w:szCs w:val="28"/>
                <w:lang w:val="en-US" w:eastAsia="zh-CN"/>
              </w:rPr>
              <w:t>2年制学员全部来来自于企业一线职工或者一线实践工，</w:t>
            </w:r>
            <w:r>
              <w:rPr>
                <w:rFonts w:hint="eastAsia" w:ascii="仿宋" w:hAnsi="仿宋" w:eastAsia="仿宋" w:cs="仿宋"/>
                <w:color w:val="000000"/>
                <w:sz w:val="28"/>
                <w:szCs w:val="28"/>
              </w:rPr>
              <w:t>在校内模拟企业生产环境，建立实训</w:t>
            </w:r>
            <w:r>
              <w:rPr>
                <w:rFonts w:hint="eastAsia" w:ascii="仿宋" w:hAnsi="仿宋" w:eastAsia="仿宋" w:cs="仿宋"/>
                <w:color w:val="000000"/>
                <w:sz w:val="28"/>
                <w:szCs w:val="28"/>
                <w:lang w:val="en-US" w:eastAsia="zh-CN"/>
              </w:rPr>
              <w:t>基地</w:t>
            </w:r>
            <w:r>
              <w:rPr>
                <w:rFonts w:hint="eastAsia" w:ascii="仿宋" w:hAnsi="仿宋" w:eastAsia="仿宋" w:cs="仿宋"/>
                <w:color w:val="000000"/>
                <w:sz w:val="28"/>
                <w:szCs w:val="28"/>
              </w:rPr>
              <w:t>，满足基础实践教学，在校外建立实践基地，把</w:t>
            </w:r>
            <w:r>
              <w:rPr>
                <w:rFonts w:hint="eastAsia" w:ascii="仿宋" w:hAnsi="仿宋" w:eastAsia="仿宋" w:cs="仿宋"/>
                <w:color w:val="000000"/>
                <w:sz w:val="28"/>
                <w:szCs w:val="28"/>
                <w:lang w:val="en-US" w:eastAsia="zh-CN"/>
              </w:rPr>
              <w:t>学校、把课堂</w:t>
            </w:r>
            <w:r>
              <w:rPr>
                <w:rFonts w:hint="eastAsia" w:ascii="仿宋" w:hAnsi="仿宋" w:eastAsia="仿宋" w:cs="仿宋"/>
                <w:color w:val="000000"/>
                <w:sz w:val="28"/>
                <w:szCs w:val="28"/>
              </w:rPr>
              <w:t>搬入到企业，由企业师傅带领学生完成实践教学。通过工学</w:t>
            </w:r>
            <w:r>
              <w:rPr>
                <w:rFonts w:hint="eastAsia" w:ascii="仿宋" w:hAnsi="仿宋" w:eastAsia="仿宋" w:cs="仿宋"/>
                <w:color w:val="000000"/>
                <w:sz w:val="28"/>
                <w:szCs w:val="28"/>
                <w:lang w:val="en-US" w:eastAsia="zh-CN"/>
              </w:rPr>
              <w:t>结合</w:t>
            </w:r>
            <w:r>
              <w:rPr>
                <w:rFonts w:hint="eastAsia" w:ascii="仿宋" w:hAnsi="仿宋" w:eastAsia="仿宋" w:cs="仿宋"/>
                <w:color w:val="000000"/>
                <w:sz w:val="28"/>
                <w:szCs w:val="28"/>
              </w:rPr>
              <w:t>不仅让学生对专业技能知识很好理解掌握而且动手能力有很大提高。</w:t>
            </w:r>
          </w:p>
          <w:p/>
        </w:tc>
      </w:tr>
    </w:tbl>
    <w:p>
      <w:pPr>
        <w:overflowPunct w:val="0"/>
        <w:spacing w:line="400" w:lineRule="exact"/>
        <w:jc w:val="center"/>
        <w:rPr>
          <w:rFonts w:ascii="Times New Roman" w:hAnsi="Times New Roman" w:eastAsia="黑体"/>
          <w:color w:val="000000"/>
          <w:sz w:val="36"/>
          <w:szCs w:val="36"/>
        </w:rPr>
      </w:pPr>
    </w:p>
    <w:p/>
    <w:p>
      <w:pPr>
        <w:overflowPunct w:val="0"/>
        <w:spacing w:afterLines="50"/>
        <w:jc w:val="center"/>
        <w:rPr>
          <w:rFonts w:hint="eastAsia" w:ascii="Times New Roman" w:hAnsi="Times New Roman" w:eastAsia="黑体"/>
          <w:color w:val="000000"/>
          <w:sz w:val="36"/>
          <w:szCs w:val="36"/>
        </w:rPr>
      </w:pPr>
    </w:p>
    <w:p>
      <w:pPr>
        <w:overflowPunct w:val="0"/>
        <w:spacing w:afterLines="50"/>
        <w:jc w:val="center"/>
        <w:rPr>
          <w:rFonts w:hint="eastAsia" w:ascii="Times New Roman" w:hAnsi="Times New Roman" w:eastAsia="黑体"/>
          <w:color w:val="000000"/>
          <w:sz w:val="36"/>
          <w:szCs w:val="36"/>
        </w:rPr>
      </w:pPr>
    </w:p>
    <w:p>
      <w:pPr>
        <w:overflowPunct w:val="0"/>
        <w:spacing w:afterLines="50"/>
        <w:jc w:val="center"/>
        <w:rPr>
          <w:rFonts w:hint="eastAsia" w:ascii="Times New Roman" w:hAnsi="Times New Roman" w:eastAsia="黑体"/>
          <w:color w:val="000000"/>
          <w:sz w:val="36"/>
          <w:szCs w:val="36"/>
        </w:rPr>
      </w:pPr>
      <w:r>
        <w:rPr>
          <w:rFonts w:hint="eastAsia" w:ascii="Times New Roman" w:hAnsi="Times New Roman" w:eastAsia="黑体"/>
          <w:color w:val="000000"/>
          <w:sz w:val="36"/>
          <w:szCs w:val="36"/>
        </w:rPr>
        <w:t>专业主要带头人和教师基本情况表</w:t>
      </w:r>
    </w:p>
    <w:tbl>
      <w:tblPr>
        <w:tblStyle w:val="10"/>
        <w:tblpPr w:leftFromText="180" w:rightFromText="180" w:vertAnchor="text" w:horzAnchor="page" w:tblpX="1565" w:tblpY="159"/>
        <w:tblOverlap w:val="never"/>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1"/>
        <w:gridCol w:w="985"/>
        <w:gridCol w:w="570"/>
        <w:gridCol w:w="456"/>
        <w:gridCol w:w="824"/>
        <w:gridCol w:w="1417"/>
        <w:gridCol w:w="975"/>
        <w:gridCol w:w="1238"/>
        <w:gridCol w:w="1150"/>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51" w:type="dxa"/>
            <w:tcBorders>
              <w:top w:val="single" w:color="000000" w:sz="8" w:space="0"/>
              <w:left w:val="single" w:color="000000" w:sz="8"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序号</w:t>
            </w:r>
          </w:p>
        </w:tc>
        <w:tc>
          <w:tcPr>
            <w:tcW w:w="985" w:type="dxa"/>
            <w:tcBorders>
              <w:top w:val="single" w:color="000000" w:sz="8"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姓名</w:t>
            </w:r>
          </w:p>
        </w:tc>
        <w:tc>
          <w:tcPr>
            <w:tcW w:w="570" w:type="dxa"/>
            <w:tcBorders>
              <w:top w:val="single" w:color="000000" w:sz="8"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性别</w:t>
            </w:r>
          </w:p>
        </w:tc>
        <w:tc>
          <w:tcPr>
            <w:tcW w:w="456" w:type="dxa"/>
            <w:tcBorders>
              <w:top w:val="single" w:color="000000" w:sz="8"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年龄</w:t>
            </w:r>
          </w:p>
        </w:tc>
        <w:tc>
          <w:tcPr>
            <w:tcW w:w="824" w:type="dxa"/>
            <w:tcBorders>
              <w:top w:val="single" w:color="000000" w:sz="8"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专业技术职务</w:t>
            </w:r>
          </w:p>
        </w:tc>
        <w:tc>
          <w:tcPr>
            <w:tcW w:w="1417" w:type="dxa"/>
            <w:tcBorders>
              <w:top w:val="single" w:color="000000" w:sz="8"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最后学历毕业学校、专业、学位</w:t>
            </w:r>
          </w:p>
        </w:tc>
        <w:tc>
          <w:tcPr>
            <w:tcW w:w="975" w:type="dxa"/>
            <w:tcBorders>
              <w:top w:val="single" w:color="000000" w:sz="8"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现从事</w:t>
            </w:r>
          </w:p>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专业</w:t>
            </w:r>
          </w:p>
        </w:tc>
        <w:tc>
          <w:tcPr>
            <w:tcW w:w="1238" w:type="dxa"/>
            <w:tcBorders>
              <w:top w:val="single" w:color="000000" w:sz="8"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拟任</w:t>
            </w:r>
          </w:p>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课程</w:t>
            </w:r>
          </w:p>
        </w:tc>
        <w:tc>
          <w:tcPr>
            <w:tcW w:w="1150" w:type="dxa"/>
            <w:tcBorders>
              <w:top w:val="single" w:color="000000" w:sz="8" w:space="0"/>
              <w:left w:val="single" w:color="000000" w:sz="4" w:space="0"/>
              <w:bottom w:val="single" w:color="000000" w:sz="4" w:space="0"/>
              <w:right w:val="single" w:color="auto"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是否</w:t>
            </w:r>
          </w:p>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“双师型”</w:t>
            </w:r>
          </w:p>
        </w:tc>
        <w:tc>
          <w:tcPr>
            <w:tcW w:w="851" w:type="dxa"/>
            <w:tcBorders>
              <w:top w:val="single" w:color="000000" w:sz="8" w:space="0"/>
              <w:left w:val="single" w:color="auto" w:sz="4" w:space="0"/>
              <w:bottom w:val="single" w:color="000000" w:sz="4" w:space="0"/>
              <w:right w:val="single" w:color="000000" w:sz="8"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专职</w:t>
            </w:r>
          </w:p>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551" w:type="dxa"/>
            <w:tcBorders>
              <w:top w:val="single" w:color="000000" w:sz="4" w:space="0"/>
              <w:left w:val="single" w:color="000000" w:sz="8"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rPr>
              <w:t>1</w:t>
            </w:r>
          </w:p>
        </w:tc>
        <w:tc>
          <w:tcPr>
            <w:tcW w:w="9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rPr>
              <w:t>牛茂伟</w:t>
            </w:r>
          </w:p>
        </w:tc>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rPr>
              <w:t>男</w:t>
            </w:r>
          </w:p>
        </w:tc>
        <w:tc>
          <w:tcPr>
            <w:tcW w:w="456"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rPr>
              <w:t>51</w:t>
            </w:r>
          </w:p>
        </w:tc>
        <w:tc>
          <w:tcPr>
            <w:tcW w:w="824"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rPr>
              <w:t>高级讲师</w:t>
            </w:r>
          </w:p>
        </w:tc>
        <w:tc>
          <w:tcPr>
            <w:tcW w:w="1417"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rPr>
              <w:t>河南省教育学院 化学</w:t>
            </w:r>
          </w:p>
        </w:tc>
        <w:tc>
          <w:tcPr>
            <w:tcW w:w="97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rPr>
              <w:t>教师</w:t>
            </w:r>
          </w:p>
        </w:tc>
        <w:tc>
          <w:tcPr>
            <w:tcW w:w="1238"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化学工艺概论</w:t>
            </w:r>
          </w:p>
        </w:tc>
        <w:tc>
          <w:tcPr>
            <w:tcW w:w="1150" w:type="dxa"/>
            <w:tcBorders>
              <w:top w:val="single" w:color="000000" w:sz="4" w:space="0"/>
              <w:left w:val="single" w:color="000000" w:sz="4" w:space="0"/>
              <w:bottom w:val="single" w:color="000000" w:sz="4" w:space="0"/>
              <w:right w:val="single" w:color="auto"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rPr>
              <w:t>是</w:t>
            </w:r>
          </w:p>
        </w:tc>
        <w:tc>
          <w:tcPr>
            <w:tcW w:w="851" w:type="dxa"/>
            <w:tcBorders>
              <w:top w:val="single" w:color="000000" w:sz="4" w:space="0"/>
              <w:left w:val="single" w:color="auto" w:sz="4" w:space="0"/>
              <w:bottom w:val="single" w:color="000000" w:sz="4" w:space="0"/>
              <w:right w:val="single" w:color="000000" w:sz="8"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trPr>
        <w:tc>
          <w:tcPr>
            <w:tcW w:w="551" w:type="dxa"/>
            <w:tcBorders>
              <w:top w:val="single" w:color="000000" w:sz="4" w:space="0"/>
              <w:left w:val="single" w:color="000000" w:sz="8"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2</w:t>
            </w:r>
          </w:p>
        </w:tc>
        <w:tc>
          <w:tcPr>
            <w:tcW w:w="9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Times New Roman"/>
                <w:color w:val="000000"/>
                <w:sz w:val="24"/>
                <w:szCs w:val="24"/>
              </w:rPr>
            </w:pPr>
            <w:r>
              <w:rPr>
                <w:rFonts w:hint="eastAsia" w:ascii="仿宋_GB2312" w:hAnsi="Times New Roman"/>
                <w:color w:val="000000"/>
                <w:sz w:val="24"/>
                <w:szCs w:val="24"/>
              </w:rPr>
              <w:t>李庆国</w:t>
            </w:r>
          </w:p>
        </w:tc>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男</w:t>
            </w:r>
          </w:p>
        </w:tc>
        <w:tc>
          <w:tcPr>
            <w:tcW w:w="456"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46</w:t>
            </w:r>
          </w:p>
        </w:tc>
        <w:tc>
          <w:tcPr>
            <w:tcW w:w="824"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讲师</w:t>
            </w:r>
          </w:p>
        </w:tc>
        <w:tc>
          <w:tcPr>
            <w:tcW w:w="1417"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郑州大学 化学</w:t>
            </w:r>
          </w:p>
        </w:tc>
        <w:tc>
          <w:tcPr>
            <w:tcW w:w="97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教师</w:t>
            </w:r>
          </w:p>
        </w:tc>
        <w:tc>
          <w:tcPr>
            <w:tcW w:w="1238"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化工识图化工安全与环保</w:t>
            </w:r>
          </w:p>
        </w:tc>
        <w:tc>
          <w:tcPr>
            <w:tcW w:w="1150" w:type="dxa"/>
            <w:tcBorders>
              <w:top w:val="single" w:color="000000" w:sz="4" w:space="0"/>
              <w:left w:val="single" w:color="000000" w:sz="4" w:space="0"/>
              <w:bottom w:val="single" w:color="000000" w:sz="4" w:space="0"/>
              <w:right w:val="single" w:color="auto"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是</w:t>
            </w:r>
          </w:p>
        </w:tc>
        <w:tc>
          <w:tcPr>
            <w:tcW w:w="851" w:type="dxa"/>
            <w:tcBorders>
              <w:top w:val="single" w:color="000000" w:sz="4" w:space="0"/>
              <w:left w:val="single" w:color="auto" w:sz="4" w:space="0"/>
              <w:bottom w:val="single" w:color="000000" w:sz="4" w:space="0"/>
              <w:right w:val="single" w:color="000000" w:sz="8"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专职</w:t>
            </w:r>
          </w:p>
          <w:p>
            <w:pPr>
              <w:overflowPunct w:val="0"/>
              <w:snapToGrid w:val="0"/>
              <w:spacing w:line="400" w:lineRule="exact"/>
              <w:jc w:val="center"/>
              <w:rPr>
                <w:rFonts w:ascii="仿宋_GB2312" w:hAnsi="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551" w:type="dxa"/>
            <w:tcBorders>
              <w:top w:val="single" w:color="000000" w:sz="4" w:space="0"/>
              <w:left w:val="single" w:color="000000" w:sz="8"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3</w:t>
            </w:r>
          </w:p>
        </w:tc>
        <w:tc>
          <w:tcPr>
            <w:tcW w:w="9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Times New Roman"/>
                <w:color w:val="000000"/>
                <w:sz w:val="24"/>
                <w:szCs w:val="24"/>
              </w:rPr>
            </w:pPr>
            <w:r>
              <w:rPr>
                <w:rFonts w:hint="eastAsia" w:ascii="仿宋_GB2312" w:hAnsi="Times New Roman"/>
                <w:color w:val="000000"/>
                <w:sz w:val="24"/>
                <w:szCs w:val="24"/>
              </w:rPr>
              <w:t>郝景芳</w:t>
            </w:r>
          </w:p>
        </w:tc>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女</w:t>
            </w:r>
          </w:p>
        </w:tc>
        <w:tc>
          <w:tcPr>
            <w:tcW w:w="456"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51</w:t>
            </w:r>
          </w:p>
        </w:tc>
        <w:tc>
          <w:tcPr>
            <w:tcW w:w="824"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讲师</w:t>
            </w:r>
          </w:p>
        </w:tc>
        <w:tc>
          <w:tcPr>
            <w:tcW w:w="1417"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河南师范大学 化学</w:t>
            </w:r>
          </w:p>
        </w:tc>
        <w:tc>
          <w:tcPr>
            <w:tcW w:w="97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教师</w:t>
            </w:r>
          </w:p>
        </w:tc>
        <w:tc>
          <w:tcPr>
            <w:tcW w:w="1238"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化工设备基础</w:t>
            </w:r>
          </w:p>
        </w:tc>
        <w:tc>
          <w:tcPr>
            <w:tcW w:w="1150" w:type="dxa"/>
            <w:tcBorders>
              <w:top w:val="single" w:color="000000" w:sz="4" w:space="0"/>
              <w:left w:val="single" w:color="000000" w:sz="4" w:space="0"/>
              <w:bottom w:val="single" w:color="000000" w:sz="4" w:space="0"/>
              <w:right w:val="single" w:color="auto"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是</w:t>
            </w:r>
          </w:p>
        </w:tc>
        <w:tc>
          <w:tcPr>
            <w:tcW w:w="851" w:type="dxa"/>
            <w:tcBorders>
              <w:top w:val="single" w:color="000000" w:sz="4" w:space="0"/>
              <w:left w:val="single" w:color="auto" w:sz="4" w:space="0"/>
              <w:bottom w:val="single" w:color="000000" w:sz="4" w:space="0"/>
              <w:right w:val="single" w:color="000000" w:sz="8"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专职</w:t>
            </w:r>
          </w:p>
          <w:p>
            <w:pPr>
              <w:overflowPunct w:val="0"/>
              <w:snapToGrid w:val="0"/>
              <w:spacing w:line="400" w:lineRule="exact"/>
              <w:jc w:val="center"/>
              <w:rPr>
                <w:rFonts w:ascii="仿宋_GB2312" w:hAnsi="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551" w:type="dxa"/>
            <w:tcBorders>
              <w:top w:val="single" w:color="000000" w:sz="4" w:space="0"/>
              <w:left w:val="single" w:color="000000" w:sz="8"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4</w:t>
            </w:r>
          </w:p>
        </w:tc>
        <w:tc>
          <w:tcPr>
            <w:tcW w:w="9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Times New Roman"/>
                <w:color w:val="000000"/>
                <w:sz w:val="24"/>
                <w:szCs w:val="24"/>
              </w:rPr>
            </w:pPr>
            <w:r>
              <w:rPr>
                <w:rFonts w:hint="eastAsia" w:ascii="仿宋_GB2312" w:hAnsi="Times New Roman"/>
                <w:color w:val="000000"/>
                <w:sz w:val="24"/>
                <w:szCs w:val="24"/>
              </w:rPr>
              <w:t>李晓静</w:t>
            </w:r>
          </w:p>
        </w:tc>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女</w:t>
            </w:r>
          </w:p>
        </w:tc>
        <w:tc>
          <w:tcPr>
            <w:tcW w:w="456"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46</w:t>
            </w:r>
          </w:p>
        </w:tc>
        <w:tc>
          <w:tcPr>
            <w:tcW w:w="824"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讲师</w:t>
            </w:r>
          </w:p>
        </w:tc>
        <w:tc>
          <w:tcPr>
            <w:tcW w:w="1417"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安阳师范学院 化学</w:t>
            </w:r>
          </w:p>
        </w:tc>
        <w:tc>
          <w:tcPr>
            <w:tcW w:w="97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教师</w:t>
            </w:r>
          </w:p>
        </w:tc>
        <w:tc>
          <w:tcPr>
            <w:tcW w:w="1238"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基础化学</w:t>
            </w:r>
          </w:p>
        </w:tc>
        <w:tc>
          <w:tcPr>
            <w:tcW w:w="1150" w:type="dxa"/>
            <w:tcBorders>
              <w:top w:val="single" w:color="000000" w:sz="4" w:space="0"/>
              <w:left w:val="single" w:color="000000" w:sz="4" w:space="0"/>
              <w:bottom w:val="single" w:color="000000" w:sz="4" w:space="0"/>
              <w:right w:val="single" w:color="auto" w:sz="4"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是</w:t>
            </w:r>
          </w:p>
        </w:tc>
        <w:tc>
          <w:tcPr>
            <w:tcW w:w="851" w:type="dxa"/>
            <w:tcBorders>
              <w:top w:val="single" w:color="000000" w:sz="4" w:space="0"/>
              <w:left w:val="single" w:color="auto" w:sz="4" w:space="0"/>
              <w:bottom w:val="single" w:color="000000" w:sz="4" w:space="0"/>
              <w:right w:val="single" w:color="000000" w:sz="8" w:space="0"/>
            </w:tcBorders>
            <w:vAlign w:val="center"/>
          </w:tcPr>
          <w:p>
            <w:pPr>
              <w:overflowPunct w:val="0"/>
              <w:snapToGrid w:val="0"/>
              <w:spacing w:line="400" w:lineRule="exact"/>
              <w:jc w:val="center"/>
              <w:rPr>
                <w:rFonts w:ascii="仿宋_GB2312" w:hAnsi="Times New Roman"/>
                <w:color w:val="000000"/>
                <w:sz w:val="24"/>
                <w:szCs w:val="24"/>
              </w:rPr>
            </w:pPr>
            <w:r>
              <w:rPr>
                <w:rFonts w:hint="eastAsia" w:ascii="仿宋_GB2312" w:hAnsi="Times New Roman"/>
                <w:color w:val="000000"/>
                <w:sz w:val="24"/>
                <w:szCs w:val="24"/>
              </w:rPr>
              <w:t>专职</w:t>
            </w:r>
          </w:p>
          <w:p>
            <w:pPr>
              <w:overflowPunct w:val="0"/>
              <w:snapToGrid w:val="0"/>
              <w:spacing w:line="400" w:lineRule="exact"/>
              <w:jc w:val="center"/>
              <w:rPr>
                <w:rFonts w:ascii="仿宋_GB2312" w:hAnsi="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551" w:type="dxa"/>
            <w:tcBorders>
              <w:top w:val="single" w:color="000000" w:sz="4" w:space="0"/>
              <w:left w:val="single" w:color="000000" w:sz="8"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rPr>
              <w:t>5</w:t>
            </w:r>
          </w:p>
        </w:tc>
        <w:tc>
          <w:tcPr>
            <w:tcW w:w="9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rPr>
              <w:t>张云功</w:t>
            </w:r>
          </w:p>
        </w:tc>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rPr>
              <w:t>男</w:t>
            </w:r>
          </w:p>
        </w:tc>
        <w:tc>
          <w:tcPr>
            <w:tcW w:w="456"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rPr>
              <w:t>48</w:t>
            </w:r>
          </w:p>
        </w:tc>
        <w:tc>
          <w:tcPr>
            <w:tcW w:w="824"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rPr>
              <w:t>讲师</w:t>
            </w:r>
          </w:p>
        </w:tc>
        <w:tc>
          <w:tcPr>
            <w:tcW w:w="1417"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rPr>
              <w:t>安阳师范学院 化学</w:t>
            </w:r>
          </w:p>
        </w:tc>
        <w:tc>
          <w:tcPr>
            <w:tcW w:w="97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rPr>
              <w:t>教师</w:t>
            </w:r>
          </w:p>
        </w:tc>
        <w:tc>
          <w:tcPr>
            <w:tcW w:w="1238"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rPr>
                <w:rFonts w:hint="eastAsia" w:ascii="仿宋_GB2312" w:hAnsi="Times New Roman"/>
                <w:color w:val="000000"/>
                <w:sz w:val="24"/>
                <w:szCs w:val="24"/>
              </w:rPr>
            </w:pPr>
            <w:r>
              <w:rPr>
                <w:rFonts w:hint="eastAsia" w:ascii="仿宋_GB2312" w:hAnsi="Times New Roman"/>
                <w:color w:val="000000"/>
                <w:sz w:val="24"/>
                <w:szCs w:val="24"/>
              </w:rPr>
              <w:t>化工单元操作</w:t>
            </w:r>
          </w:p>
        </w:tc>
        <w:tc>
          <w:tcPr>
            <w:tcW w:w="1150" w:type="dxa"/>
            <w:tcBorders>
              <w:top w:val="single" w:color="000000" w:sz="4" w:space="0"/>
              <w:left w:val="single" w:color="000000" w:sz="4" w:space="0"/>
              <w:bottom w:val="single" w:color="000000" w:sz="4" w:space="0"/>
              <w:right w:val="single" w:color="auto"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rPr>
              <w:t>是</w:t>
            </w:r>
          </w:p>
        </w:tc>
        <w:tc>
          <w:tcPr>
            <w:tcW w:w="851" w:type="dxa"/>
            <w:tcBorders>
              <w:top w:val="single" w:color="000000" w:sz="4" w:space="0"/>
              <w:left w:val="single" w:color="auto" w:sz="4" w:space="0"/>
              <w:bottom w:val="single" w:color="000000" w:sz="4" w:space="0"/>
              <w:right w:val="single" w:color="000000" w:sz="8"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trPr>
        <w:tc>
          <w:tcPr>
            <w:tcW w:w="551" w:type="dxa"/>
            <w:tcBorders>
              <w:top w:val="single" w:color="000000" w:sz="4" w:space="0"/>
              <w:left w:val="single" w:color="000000" w:sz="8"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6</w:t>
            </w:r>
          </w:p>
        </w:tc>
        <w:tc>
          <w:tcPr>
            <w:tcW w:w="9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韩志强</w:t>
            </w:r>
          </w:p>
        </w:tc>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rPr>
              <w:t>男</w:t>
            </w:r>
          </w:p>
        </w:tc>
        <w:tc>
          <w:tcPr>
            <w:tcW w:w="456"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default"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41</w:t>
            </w:r>
          </w:p>
        </w:tc>
        <w:tc>
          <w:tcPr>
            <w:tcW w:w="824"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工程师</w:t>
            </w:r>
          </w:p>
        </w:tc>
        <w:tc>
          <w:tcPr>
            <w:tcW w:w="1417"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承德石油高等专科学校</w:t>
            </w:r>
          </w:p>
        </w:tc>
        <w:tc>
          <w:tcPr>
            <w:tcW w:w="97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车间主任</w:t>
            </w:r>
          </w:p>
        </w:tc>
        <w:tc>
          <w:tcPr>
            <w:tcW w:w="1238"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rPr>
                <w:rFonts w:hint="eastAsia"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化工过程控制</w:t>
            </w:r>
          </w:p>
        </w:tc>
        <w:tc>
          <w:tcPr>
            <w:tcW w:w="1150" w:type="dxa"/>
            <w:tcBorders>
              <w:top w:val="single" w:color="000000" w:sz="4" w:space="0"/>
              <w:left w:val="single" w:color="000000" w:sz="4" w:space="0"/>
              <w:bottom w:val="single" w:color="000000" w:sz="4" w:space="0"/>
              <w:right w:val="single" w:color="auto" w:sz="4" w:space="0"/>
            </w:tcBorders>
            <w:vAlign w:val="center"/>
          </w:tcPr>
          <w:p>
            <w:pPr>
              <w:overflowPunct w:val="0"/>
              <w:snapToGrid w:val="0"/>
              <w:spacing w:line="400" w:lineRule="exact"/>
              <w:jc w:val="center"/>
              <w:rPr>
                <w:rFonts w:hint="eastAsia" w:ascii="仿宋_GB2312" w:hAnsi="Times New Roman"/>
                <w:color w:val="000000"/>
                <w:sz w:val="24"/>
                <w:szCs w:val="24"/>
              </w:rPr>
            </w:pPr>
          </w:p>
        </w:tc>
        <w:tc>
          <w:tcPr>
            <w:tcW w:w="851" w:type="dxa"/>
            <w:tcBorders>
              <w:top w:val="single" w:color="000000" w:sz="4" w:space="0"/>
              <w:left w:val="single" w:color="auto" w:sz="4" w:space="0"/>
              <w:bottom w:val="single" w:color="000000" w:sz="4" w:space="0"/>
              <w:right w:val="single" w:color="000000" w:sz="8" w:space="0"/>
            </w:tcBorders>
            <w:vAlign w:val="center"/>
          </w:tcPr>
          <w:p>
            <w:pPr>
              <w:overflowPunct w:val="0"/>
              <w:snapToGrid w:val="0"/>
              <w:spacing w:line="400" w:lineRule="exact"/>
              <w:jc w:val="center"/>
              <w:rPr>
                <w:rFonts w:hint="eastAsia"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外聘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551" w:type="dxa"/>
            <w:tcBorders>
              <w:top w:val="single" w:color="000000" w:sz="4" w:space="0"/>
              <w:left w:val="single" w:color="000000" w:sz="8"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7</w:t>
            </w:r>
          </w:p>
        </w:tc>
        <w:tc>
          <w:tcPr>
            <w:tcW w:w="9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孙维华</w:t>
            </w:r>
          </w:p>
        </w:tc>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rPr>
              <w:t>男</w:t>
            </w:r>
          </w:p>
        </w:tc>
        <w:tc>
          <w:tcPr>
            <w:tcW w:w="456"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default"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53</w:t>
            </w:r>
          </w:p>
        </w:tc>
        <w:tc>
          <w:tcPr>
            <w:tcW w:w="824"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工程师</w:t>
            </w:r>
          </w:p>
        </w:tc>
        <w:tc>
          <w:tcPr>
            <w:tcW w:w="1417"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华东石油大学</w:t>
            </w:r>
          </w:p>
        </w:tc>
        <w:tc>
          <w:tcPr>
            <w:tcW w:w="97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lang w:val="en-US" w:eastAsia="zh-CN"/>
              </w:rPr>
              <w:t>车间主任</w:t>
            </w:r>
          </w:p>
        </w:tc>
        <w:tc>
          <w:tcPr>
            <w:tcW w:w="1238"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rPr>
                <w:rFonts w:hint="eastAsia"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化工单元操作</w:t>
            </w:r>
          </w:p>
        </w:tc>
        <w:tc>
          <w:tcPr>
            <w:tcW w:w="1150" w:type="dxa"/>
            <w:tcBorders>
              <w:top w:val="single" w:color="000000" w:sz="4" w:space="0"/>
              <w:left w:val="single" w:color="000000" w:sz="4" w:space="0"/>
              <w:bottom w:val="single" w:color="000000" w:sz="4" w:space="0"/>
              <w:right w:val="single" w:color="auto" w:sz="4" w:space="0"/>
            </w:tcBorders>
            <w:vAlign w:val="center"/>
          </w:tcPr>
          <w:p>
            <w:pPr>
              <w:overflowPunct w:val="0"/>
              <w:snapToGrid w:val="0"/>
              <w:spacing w:line="400" w:lineRule="exact"/>
              <w:jc w:val="center"/>
              <w:rPr>
                <w:rFonts w:hint="eastAsia" w:ascii="仿宋_GB2312" w:hAnsi="Times New Roman"/>
                <w:color w:val="000000"/>
                <w:sz w:val="24"/>
                <w:szCs w:val="24"/>
              </w:rPr>
            </w:pPr>
          </w:p>
        </w:tc>
        <w:tc>
          <w:tcPr>
            <w:tcW w:w="851" w:type="dxa"/>
            <w:tcBorders>
              <w:top w:val="single" w:color="000000" w:sz="4" w:space="0"/>
              <w:left w:val="single" w:color="auto" w:sz="4" w:space="0"/>
              <w:bottom w:val="single" w:color="000000" w:sz="4" w:space="0"/>
              <w:right w:val="single" w:color="000000" w:sz="8"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lang w:val="en-US" w:eastAsia="zh-CN"/>
              </w:rPr>
              <w:t>外聘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551" w:type="dxa"/>
            <w:tcBorders>
              <w:top w:val="single" w:color="000000" w:sz="4" w:space="0"/>
              <w:left w:val="single" w:color="000000" w:sz="8"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8</w:t>
            </w:r>
          </w:p>
        </w:tc>
        <w:tc>
          <w:tcPr>
            <w:tcW w:w="9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任宝胜</w:t>
            </w:r>
          </w:p>
        </w:tc>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rPr>
              <w:t>男</w:t>
            </w:r>
          </w:p>
        </w:tc>
        <w:tc>
          <w:tcPr>
            <w:tcW w:w="456"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default"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51</w:t>
            </w:r>
          </w:p>
        </w:tc>
        <w:tc>
          <w:tcPr>
            <w:tcW w:w="824"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lang w:val="en-US" w:eastAsia="zh-CN"/>
              </w:rPr>
              <w:t>工程师</w:t>
            </w:r>
          </w:p>
        </w:tc>
        <w:tc>
          <w:tcPr>
            <w:tcW w:w="1417"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lang w:val="en-US" w:eastAsia="zh-CN"/>
              </w:rPr>
              <w:t>华东石油大学</w:t>
            </w:r>
          </w:p>
        </w:tc>
        <w:tc>
          <w:tcPr>
            <w:tcW w:w="97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lang w:val="en-US" w:eastAsia="zh-CN"/>
              </w:rPr>
              <w:t>车间主任</w:t>
            </w:r>
          </w:p>
        </w:tc>
        <w:tc>
          <w:tcPr>
            <w:tcW w:w="1238"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rPr>
                <w:rFonts w:hint="eastAsia"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电工技术基础</w:t>
            </w:r>
          </w:p>
        </w:tc>
        <w:tc>
          <w:tcPr>
            <w:tcW w:w="1150" w:type="dxa"/>
            <w:tcBorders>
              <w:top w:val="single" w:color="000000" w:sz="4" w:space="0"/>
              <w:left w:val="single" w:color="000000" w:sz="4" w:space="0"/>
              <w:bottom w:val="single" w:color="000000" w:sz="4" w:space="0"/>
              <w:right w:val="single" w:color="auto" w:sz="4" w:space="0"/>
            </w:tcBorders>
            <w:vAlign w:val="center"/>
          </w:tcPr>
          <w:p>
            <w:pPr>
              <w:overflowPunct w:val="0"/>
              <w:snapToGrid w:val="0"/>
              <w:spacing w:line="400" w:lineRule="exact"/>
              <w:jc w:val="center"/>
              <w:rPr>
                <w:rFonts w:hint="eastAsia" w:ascii="仿宋_GB2312" w:hAnsi="Times New Roman"/>
                <w:color w:val="000000"/>
                <w:sz w:val="24"/>
                <w:szCs w:val="24"/>
              </w:rPr>
            </w:pPr>
          </w:p>
        </w:tc>
        <w:tc>
          <w:tcPr>
            <w:tcW w:w="851" w:type="dxa"/>
            <w:tcBorders>
              <w:top w:val="single" w:color="000000" w:sz="4" w:space="0"/>
              <w:left w:val="single" w:color="auto" w:sz="4" w:space="0"/>
              <w:bottom w:val="single" w:color="000000" w:sz="4" w:space="0"/>
              <w:right w:val="single" w:color="000000" w:sz="8"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lang w:val="en-US" w:eastAsia="zh-CN"/>
              </w:rPr>
              <w:t>外聘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551" w:type="dxa"/>
            <w:tcBorders>
              <w:top w:val="single" w:color="000000" w:sz="4" w:space="0"/>
              <w:left w:val="single" w:color="000000" w:sz="8" w:space="0"/>
              <w:bottom w:val="single" w:color="000000" w:sz="4" w:space="0"/>
              <w:right w:val="single" w:color="000000" w:sz="4" w:space="0"/>
            </w:tcBorders>
            <w:vAlign w:val="center"/>
          </w:tcPr>
          <w:p>
            <w:pPr>
              <w:overflowPunct w:val="0"/>
              <w:snapToGrid w:val="0"/>
              <w:spacing w:line="400" w:lineRule="exact"/>
              <w:jc w:val="center"/>
              <w:rPr>
                <w:rFonts w:hint="default"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9</w:t>
            </w:r>
          </w:p>
        </w:tc>
        <w:tc>
          <w:tcPr>
            <w:tcW w:w="9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吴来正</w:t>
            </w:r>
          </w:p>
        </w:tc>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rPr>
              <w:t>男</w:t>
            </w:r>
          </w:p>
        </w:tc>
        <w:tc>
          <w:tcPr>
            <w:tcW w:w="456"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default"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55</w:t>
            </w:r>
          </w:p>
        </w:tc>
        <w:tc>
          <w:tcPr>
            <w:tcW w:w="824"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工程师</w:t>
            </w:r>
          </w:p>
        </w:tc>
        <w:tc>
          <w:tcPr>
            <w:tcW w:w="1417"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河南大学</w:t>
            </w:r>
          </w:p>
        </w:tc>
        <w:tc>
          <w:tcPr>
            <w:tcW w:w="97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lang w:val="en-US" w:eastAsia="zh-CN"/>
              </w:rPr>
              <w:t>技术总工</w:t>
            </w:r>
          </w:p>
        </w:tc>
        <w:tc>
          <w:tcPr>
            <w:tcW w:w="1238"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rPr>
                <w:rFonts w:hint="eastAsia"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化工生产概论</w:t>
            </w:r>
          </w:p>
        </w:tc>
        <w:tc>
          <w:tcPr>
            <w:tcW w:w="1150" w:type="dxa"/>
            <w:tcBorders>
              <w:top w:val="single" w:color="000000" w:sz="4" w:space="0"/>
              <w:left w:val="single" w:color="000000" w:sz="4" w:space="0"/>
              <w:bottom w:val="single" w:color="000000" w:sz="4" w:space="0"/>
              <w:right w:val="single" w:color="auto" w:sz="4" w:space="0"/>
            </w:tcBorders>
            <w:vAlign w:val="center"/>
          </w:tcPr>
          <w:p>
            <w:pPr>
              <w:overflowPunct w:val="0"/>
              <w:snapToGrid w:val="0"/>
              <w:spacing w:line="400" w:lineRule="exact"/>
              <w:jc w:val="center"/>
              <w:rPr>
                <w:rFonts w:hint="eastAsia" w:ascii="仿宋_GB2312" w:hAnsi="Times New Roman"/>
                <w:color w:val="000000"/>
                <w:sz w:val="24"/>
                <w:szCs w:val="24"/>
              </w:rPr>
            </w:pPr>
          </w:p>
        </w:tc>
        <w:tc>
          <w:tcPr>
            <w:tcW w:w="851" w:type="dxa"/>
            <w:tcBorders>
              <w:top w:val="single" w:color="000000" w:sz="4" w:space="0"/>
              <w:left w:val="single" w:color="auto" w:sz="4" w:space="0"/>
              <w:bottom w:val="single" w:color="000000" w:sz="4" w:space="0"/>
              <w:right w:val="single" w:color="000000" w:sz="8"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lang w:val="en-US" w:eastAsia="zh-CN"/>
              </w:rPr>
              <w:t>外聘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551" w:type="dxa"/>
            <w:tcBorders>
              <w:top w:val="single" w:color="000000" w:sz="4" w:space="0"/>
              <w:left w:val="single" w:color="000000" w:sz="8" w:space="0"/>
              <w:bottom w:val="single" w:color="000000" w:sz="4" w:space="0"/>
              <w:right w:val="single" w:color="000000" w:sz="4" w:space="0"/>
            </w:tcBorders>
            <w:vAlign w:val="center"/>
          </w:tcPr>
          <w:p>
            <w:pPr>
              <w:overflowPunct w:val="0"/>
              <w:snapToGrid w:val="0"/>
              <w:spacing w:line="400" w:lineRule="exact"/>
              <w:jc w:val="center"/>
              <w:rPr>
                <w:rFonts w:hint="default"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10</w:t>
            </w:r>
          </w:p>
        </w:tc>
        <w:tc>
          <w:tcPr>
            <w:tcW w:w="9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李克见</w:t>
            </w:r>
          </w:p>
        </w:tc>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rPr>
              <w:t>男</w:t>
            </w:r>
          </w:p>
        </w:tc>
        <w:tc>
          <w:tcPr>
            <w:tcW w:w="456"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default"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51</w:t>
            </w:r>
          </w:p>
        </w:tc>
        <w:tc>
          <w:tcPr>
            <w:tcW w:w="824"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高级工程师</w:t>
            </w:r>
          </w:p>
        </w:tc>
        <w:tc>
          <w:tcPr>
            <w:tcW w:w="1417"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河南大学</w:t>
            </w:r>
          </w:p>
        </w:tc>
        <w:tc>
          <w:tcPr>
            <w:tcW w:w="97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lang w:val="en-US" w:eastAsia="zh-CN"/>
              </w:rPr>
              <w:t>生产副总</w:t>
            </w:r>
          </w:p>
        </w:tc>
        <w:tc>
          <w:tcPr>
            <w:tcW w:w="1238"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rPr>
                <w:rFonts w:hint="eastAsia"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化工设备基础</w:t>
            </w:r>
          </w:p>
        </w:tc>
        <w:tc>
          <w:tcPr>
            <w:tcW w:w="1150" w:type="dxa"/>
            <w:tcBorders>
              <w:top w:val="single" w:color="000000" w:sz="4" w:space="0"/>
              <w:left w:val="single" w:color="000000" w:sz="4" w:space="0"/>
              <w:bottom w:val="single" w:color="000000" w:sz="4" w:space="0"/>
              <w:right w:val="single" w:color="auto" w:sz="4" w:space="0"/>
            </w:tcBorders>
            <w:vAlign w:val="center"/>
          </w:tcPr>
          <w:p>
            <w:pPr>
              <w:overflowPunct w:val="0"/>
              <w:snapToGrid w:val="0"/>
              <w:spacing w:line="400" w:lineRule="exact"/>
              <w:jc w:val="center"/>
              <w:rPr>
                <w:rFonts w:hint="eastAsia" w:ascii="仿宋_GB2312" w:hAnsi="Times New Roman"/>
                <w:color w:val="000000"/>
                <w:sz w:val="24"/>
                <w:szCs w:val="24"/>
              </w:rPr>
            </w:pPr>
          </w:p>
        </w:tc>
        <w:tc>
          <w:tcPr>
            <w:tcW w:w="851" w:type="dxa"/>
            <w:tcBorders>
              <w:top w:val="single" w:color="000000" w:sz="4" w:space="0"/>
              <w:left w:val="single" w:color="auto" w:sz="4" w:space="0"/>
              <w:bottom w:val="single" w:color="000000" w:sz="4" w:space="0"/>
              <w:right w:val="single" w:color="000000" w:sz="8" w:space="0"/>
            </w:tcBorders>
            <w:vAlign w:val="center"/>
          </w:tcPr>
          <w:p>
            <w:pPr>
              <w:overflowPunct w:val="0"/>
              <w:snapToGrid w:val="0"/>
              <w:spacing w:line="400" w:lineRule="exact"/>
              <w:jc w:val="center"/>
              <w:rPr>
                <w:rFonts w:hint="eastAsia" w:ascii="仿宋_GB2312" w:hAnsi="Times New Roman"/>
                <w:color w:val="000000"/>
                <w:sz w:val="24"/>
                <w:szCs w:val="24"/>
              </w:rPr>
            </w:pPr>
            <w:r>
              <w:rPr>
                <w:rFonts w:hint="eastAsia" w:ascii="仿宋_GB2312" w:hAnsi="Times New Roman"/>
                <w:color w:val="000000"/>
                <w:sz w:val="24"/>
                <w:szCs w:val="24"/>
                <w:lang w:val="en-US" w:eastAsia="zh-CN"/>
              </w:rPr>
              <w:t>外聘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0" w:hRule="atLeast"/>
        </w:trPr>
        <w:tc>
          <w:tcPr>
            <w:tcW w:w="551" w:type="dxa"/>
            <w:tcBorders>
              <w:top w:val="single" w:color="000000" w:sz="4" w:space="0"/>
              <w:left w:val="single" w:color="000000" w:sz="8" w:space="0"/>
              <w:bottom w:val="single" w:color="000000" w:sz="4" w:space="0"/>
              <w:right w:val="single" w:color="000000" w:sz="4" w:space="0"/>
            </w:tcBorders>
            <w:vAlign w:val="center"/>
          </w:tcPr>
          <w:p>
            <w:pPr>
              <w:overflowPunct w:val="0"/>
              <w:snapToGrid w:val="0"/>
              <w:spacing w:line="400" w:lineRule="exact"/>
              <w:jc w:val="center"/>
              <w:rPr>
                <w:rFonts w:hint="default" w:ascii="仿宋_GB2312" w:hAnsi="Times New Roman"/>
                <w:color w:val="000000"/>
                <w:sz w:val="24"/>
                <w:szCs w:val="24"/>
                <w:lang w:val="en-US" w:eastAsia="zh-CN"/>
              </w:rPr>
            </w:pPr>
            <w:r>
              <w:rPr>
                <w:rFonts w:hint="eastAsia" w:ascii="仿宋_GB2312" w:hAnsi="Times New Roman"/>
                <w:color w:val="000000"/>
                <w:sz w:val="24"/>
                <w:szCs w:val="24"/>
                <w:lang w:val="en-US" w:eastAsia="zh-CN"/>
              </w:rPr>
              <w:t>11</w:t>
            </w:r>
          </w:p>
        </w:tc>
        <w:tc>
          <w:tcPr>
            <w:tcW w:w="9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Times New Roman"/>
                <w:color w:val="000000"/>
                <w:sz w:val="24"/>
                <w:szCs w:val="24"/>
                <w:lang w:val="en-US" w:eastAsia="zh-CN"/>
              </w:rPr>
            </w:pPr>
            <w:r>
              <w:rPr>
                <w:rFonts w:hint="eastAsia" w:ascii="仿宋_GB2312" w:hAnsi="Times New Roman"/>
                <w:color w:val="000000"/>
                <w:sz w:val="24"/>
                <w:szCs w:val="24"/>
                <w:lang w:val="en-US" w:eastAsia="zh-CN"/>
              </w:rPr>
              <w:t>范克成</w:t>
            </w:r>
          </w:p>
        </w:tc>
        <w:tc>
          <w:tcPr>
            <w:tcW w:w="570"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default" w:ascii="仿宋_GB2312" w:hAnsi="Times New Roman" w:eastAsia="仿宋_GB2312"/>
                <w:color w:val="000000"/>
                <w:sz w:val="24"/>
                <w:szCs w:val="24"/>
                <w:lang w:val="en-US" w:eastAsia="zh-CN"/>
              </w:rPr>
            </w:pPr>
            <w:r>
              <w:rPr>
                <w:rFonts w:hint="eastAsia" w:ascii="仿宋_GB2312" w:hAnsi="Times New Roman"/>
                <w:color w:val="000000"/>
                <w:sz w:val="24"/>
                <w:szCs w:val="24"/>
                <w:lang w:val="en-US" w:eastAsia="zh-CN"/>
              </w:rPr>
              <w:t>男</w:t>
            </w:r>
          </w:p>
        </w:tc>
        <w:tc>
          <w:tcPr>
            <w:tcW w:w="456"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default" w:ascii="仿宋_GB2312" w:hAnsi="Times New Roman"/>
                <w:color w:val="000000"/>
                <w:sz w:val="24"/>
                <w:szCs w:val="24"/>
                <w:lang w:val="en-US" w:eastAsia="zh-CN"/>
              </w:rPr>
            </w:pPr>
            <w:r>
              <w:rPr>
                <w:rFonts w:hint="eastAsia" w:ascii="仿宋_GB2312" w:hAnsi="Times New Roman"/>
                <w:color w:val="000000"/>
                <w:sz w:val="24"/>
                <w:szCs w:val="24"/>
                <w:lang w:val="en-US" w:eastAsia="zh-CN"/>
              </w:rPr>
              <w:t>53</w:t>
            </w:r>
          </w:p>
        </w:tc>
        <w:tc>
          <w:tcPr>
            <w:tcW w:w="824"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default" w:ascii="仿宋_GB2312" w:hAnsi="Times New Roman"/>
                <w:color w:val="000000"/>
                <w:sz w:val="24"/>
                <w:szCs w:val="24"/>
                <w:lang w:val="en-US" w:eastAsia="zh-CN"/>
              </w:rPr>
            </w:pPr>
            <w:r>
              <w:rPr>
                <w:rFonts w:hint="eastAsia" w:ascii="仿宋_GB2312" w:hAnsi="Times New Roman"/>
                <w:color w:val="000000"/>
                <w:sz w:val="24"/>
                <w:szCs w:val="24"/>
                <w:lang w:val="en-US" w:eastAsia="zh-CN"/>
              </w:rPr>
              <w:t>高级助理工程师</w:t>
            </w:r>
          </w:p>
        </w:tc>
        <w:tc>
          <w:tcPr>
            <w:tcW w:w="1417"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default" w:ascii="仿宋_GB2312" w:hAnsi="Times New Roman"/>
                <w:color w:val="000000"/>
                <w:sz w:val="24"/>
                <w:szCs w:val="24"/>
                <w:lang w:val="en-US" w:eastAsia="zh-CN"/>
              </w:rPr>
            </w:pPr>
            <w:r>
              <w:rPr>
                <w:rFonts w:hint="eastAsia" w:ascii="仿宋_GB2312" w:hAnsi="Times New Roman"/>
                <w:color w:val="000000"/>
                <w:sz w:val="24"/>
                <w:szCs w:val="24"/>
                <w:lang w:val="en-US" w:eastAsia="zh-CN"/>
              </w:rPr>
              <w:t>河北轻化学院</w:t>
            </w:r>
          </w:p>
        </w:tc>
        <w:tc>
          <w:tcPr>
            <w:tcW w:w="975"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jc w:val="center"/>
              <w:rPr>
                <w:rFonts w:hint="default" w:ascii="仿宋_GB2312" w:hAnsi="Times New Roman"/>
                <w:color w:val="000000"/>
                <w:sz w:val="24"/>
                <w:szCs w:val="24"/>
                <w:lang w:val="en-US" w:eastAsia="zh-CN"/>
              </w:rPr>
            </w:pPr>
            <w:r>
              <w:rPr>
                <w:rFonts w:hint="eastAsia" w:ascii="仿宋_GB2312" w:hAnsi="Times New Roman"/>
                <w:color w:val="000000"/>
                <w:sz w:val="24"/>
                <w:szCs w:val="24"/>
                <w:lang w:val="en-US" w:eastAsia="zh-CN"/>
              </w:rPr>
              <w:t>生产副总</w:t>
            </w:r>
          </w:p>
        </w:tc>
        <w:tc>
          <w:tcPr>
            <w:tcW w:w="1238"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400" w:lineRule="exact"/>
              <w:rPr>
                <w:rFonts w:hint="default" w:ascii="仿宋_GB2312" w:hAnsi="Times New Roman"/>
                <w:color w:val="000000"/>
                <w:sz w:val="24"/>
                <w:szCs w:val="24"/>
                <w:lang w:val="en-US" w:eastAsia="zh-CN"/>
              </w:rPr>
            </w:pPr>
            <w:r>
              <w:rPr>
                <w:rFonts w:hint="eastAsia" w:ascii="仿宋_GB2312" w:hAnsi="Times New Roman"/>
                <w:color w:val="000000"/>
                <w:sz w:val="24"/>
                <w:szCs w:val="24"/>
                <w:lang w:val="en-US" w:eastAsia="zh-CN"/>
              </w:rPr>
              <w:t>化工单元操作</w:t>
            </w:r>
          </w:p>
        </w:tc>
        <w:tc>
          <w:tcPr>
            <w:tcW w:w="1150" w:type="dxa"/>
            <w:tcBorders>
              <w:top w:val="single" w:color="000000" w:sz="4" w:space="0"/>
              <w:left w:val="single" w:color="000000" w:sz="4" w:space="0"/>
              <w:bottom w:val="single" w:color="000000" w:sz="4" w:space="0"/>
              <w:right w:val="single" w:color="auto" w:sz="4" w:space="0"/>
            </w:tcBorders>
            <w:vAlign w:val="center"/>
          </w:tcPr>
          <w:p>
            <w:pPr>
              <w:overflowPunct w:val="0"/>
              <w:snapToGrid w:val="0"/>
              <w:spacing w:line="400" w:lineRule="exact"/>
              <w:jc w:val="center"/>
              <w:rPr>
                <w:rFonts w:hint="eastAsia" w:ascii="仿宋_GB2312" w:hAnsi="Times New Roman"/>
                <w:color w:val="000000"/>
                <w:sz w:val="24"/>
                <w:szCs w:val="24"/>
              </w:rPr>
            </w:pPr>
          </w:p>
        </w:tc>
        <w:tc>
          <w:tcPr>
            <w:tcW w:w="851" w:type="dxa"/>
            <w:tcBorders>
              <w:top w:val="single" w:color="000000" w:sz="4" w:space="0"/>
              <w:left w:val="single" w:color="auto" w:sz="4" w:space="0"/>
              <w:bottom w:val="single" w:color="000000" w:sz="4" w:space="0"/>
              <w:right w:val="single" w:color="000000" w:sz="8" w:space="0"/>
            </w:tcBorders>
            <w:vAlign w:val="center"/>
          </w:tcPr>
          <w:p>
            <w:pPr>
              <w:overflowPunct w:val="0"/>
              <w:snapToGrid w:val="0"/>
              <w:spacing w:line="400" w:lineRule="exact"/>
              <w:jc w:val="center"/>
              <w:rPr>
                <w:rFonts w:hint="default" w:ascii="仿宋_GB2312" w:hAnsi="Times New Roman"/>
                <w:color w:val="000000"/>
                <w:sz w:val="24"/>
                <w:szCs w:val="24"/>
                <w:lang w:val="en-US" w:eastAsia="zh-CN"/>
              </w:rPr>
            </w:pPr>
            <w:r>
              <w:rPr>
                <w:rFonts w:hint="eastAsia" w:ascii="仿宋_GB2312" w:hAnsi="Times New Roman"/>
                <w:color w:val="000000"/>
                <w:sz w:val="24"/>
                <w:szCs w:val="24"/>
                <w:lang w:val="en-US" w:eastAsia="zh-CN"/>
              </w:rPr>
              <w:t>外聘</w:t>
            </w:r>
          </w:p>
        </w:tc>
      </w:tr>
    </w:tbl>
    <w:p>
      <w:pPr>
        <w:overflowPunct w:val="0"/>
        <w:spacing w:afterLines="50"/>
        <w:ind w:firstLine="1440" w:firstLineChars="400"/>
        <w:rPr>
          <w:rFonts w:ascii="Times New Roman" w:hAnsi="Times New Roman" w:eastAsia="黑体"/>
          <w:color w:val="000000"/>
          <w:sz w:val="36"/>
          <w:szCs w:val="36"/>
        </w:rPr>
      </w:pPr>
      <w:r>
        <w:rPr>
          <w:rFonts w:hint="eastAsia" w:ascii="Times New Roman" w:hAnsi="Times New Roman" w:eastAsia="黑体"/>
          <w:color w:val="000000"/>
          <w:sz w:val="36"/>
          <w:szCs w:val="36"/>
        </w:rPr>
        <w:t>申请增设专业人才培养方案</w:t>
      </w:r>
    </w:p>
    <w:tbl>
      <w:tblPr>
        <w:tblStyle w:val="10"/>
        <w:tblW w:w="88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05" w:hRule="atLeast"/>
          <w:jc w:val="center"/>
        </w:trPr>
        <w:tc>
          <w:tcPr>
            <w:tcW w:w="8820" w:type="dxa"/>
          </w:tcPr>
          <w:p>
            <w:pPr>
              <w:spacing w:before="470" w:line="290" w:lineRule="exact"/>
              <w:jc w:val="left"/>
              <w:rPr>
                <w:rFonts w:ascii="黑体" w:hAnsi="黑体" w:eastAsia="黑体"/>
                <w:color w:val="000000"/>
                <w:sz w:val="28"/>
                <w:szCs w:val="22"/>
                <w:lang w:eastAsia="en-US"/>
              </w:rPr>
            </w:pPr>
            <w:r>
              <w:rPr>
                <w:rFonts w:ascii="黑体" w:hAnsi="黑体" w:eastAsia="黑体" w:cs="宋体"/>
                <w:color w:val="000000"/>
                <w:spacing w:val="1"/>
                <w:sz w:val="28"/>
                <w:szCs w:val="22"/>
                <w:lang w:eastAsia="en-US"/>
              </w:rPr>
              <w:t>一、专业名称及代码</w:t>
            </w:r>
          </w:p>
          <w:p>
            <w:pPr>
              <w:spacing w:before="277" w:line="250" w:lineRule="exact"/>
              <w:ind w:left="480"/>
              <w:jc w:val="left"/>
              <w:rPr>
                <w:rFonts w:ascii="仿宋" w:hAnsi="仿宋" w:eastAsia="仿宋"/>
                <w:color w:val="000000"/>
                <w:sz w:val="28"/>
                <w:szCs w:val="28"/>
                <w:lang w:eastAsia="en-US"/>
              </w:rPr>
            </w:pPr>
            <w:r>
              <w:rPr>
                <w:rFonts w:ascii="仿宋" w:hAnsi="仿宋" w:eastAsia="仿宋" w:cs="宋体"/>
                <w:color w:val="000000"/>
                <w:sz w:val="28"/>
                <w:szCs w:val="28"/>
                <w:lang w:eastAsia="en-US"/>
              </w:rPr>
              <w:t>专业名称：化学工艺</w:t>
            </w:r>
          </w:p>
          <w:p>
            <w:pPr>
              <w:spacing w:before="218" w:line="250" w:lineRule="exact"/>
              <w:ind w:left="480"/>
              <w:jc w:val="left"/>
              <w:rPr>
                <w:rFonts w:ascii="仿宋" w:hAnsi="仿宋" w:eastAsia="仿宋"/>
                <w:color w:val="000000"/>
                <w:sz w:val="28"/>
                <w:szCs w:val="28"/>
                <w:lang w:eastAsia="en-US"/>
              </w:rPr>
            </w:pPr>
            <w:r>
              <w:rPr>
                <w:rFonts w:ascii="仿宋" w:hAnsi="仿宋" w:eastAsia="仿宋" w:cs="宋体"/>
                <w:color w:val="000000"/>
                <w:sz w:val="28"/>
                <w:szCs w:val="28"/>
                <w:lang w:eastAsia="en-US"/>
              </w:rPr>
              <w:t>专业代码：</w:t>
            </w:r>
            <w:r>
              <w:rPr>
                <w:rFonts w:hint="eastAsia" w:ascii="仿宋" w:hAnsi="仿宋" w:eastAsia="仿宋"/>
                <w:color w:val="000000"/>
                <w:sz w:val="28"/>
                <w:szCs w:val="28"/>
              </w:rPr>
              <w:t>670201</w:t>
            </w:r>
          </w:p>
          <w:p>
            <w:pPr>
              <w:spacing w:before="470" w:line="290" w:lineRule="exact"/>
              <w:jc w:val="left"/>
              <w:rPr>
                <w:rFonts w:ascii="黑体" w:hAnsi="黑体" w:eastAsia="黑体" w:cs="宋体"/>
                <w:color w:val="000000"/>
                <w:spacing w:val="1"/>
                <w:sz w:val="28"/>
                <w:szCs w:val="22"/>
                <w:lang w:eastAsia="en-US"/>
              </w:rPr>
            </w:pPr>
            <w:r>
              <w:rPr>
                <w:rFonts w:ascii="黑体" w:hAnsi="黑体" w:eastAsia="黑体" w:cs="宋体"/>
                <w:color w:val="000000"/>
                <w:spacing w:val="1"/>
                <w:sz w:val="28"/>
                <w:szCs w:val="22"/>
                <w:lang w:eastAsia="en-US"/>
              </w:rPr>
              <w:t>二、入学要求</w:t>
            </w:r>
          </w:p>
          <w:p>
            <w:pPr>
              <w:spacing w:before="470" w:line="290" w:lineRule="exact"/>
              <w:ind w:firstLine="560" w:firstLineChars="200"/>
              <w:jc w:val="left"/>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高中毕业及同等学力</w:t>
            </w:r>
          </w:p>
          <w:p>
            <w:pPr>
              <w:spacing w:before="470" w:line="290" w:lineRule="exact"/>
              <w:jc w:val="left"/>
              <w:rPr>
                <w:rFonts w:ascii="黑体" w:hAnsi="黑体" w:eastAsia="黑体" w:cs="宋体"/>
                <w:color w:val="000000"/>
                <w:spacing w:val="1"/>
                <w:sz w:val="28"/>
                <w:szCs w:val="22"/>
                <w:lang w:eastAsia="en-US"/>
              </w:rPr>
            </w:pPr>
            <w:r>
              <w:rPr>
                <w:rFonts w:ascii="黑体" w:hAnsi="黑体" w:eastAsia="黑体" w:cs="宋体"/>
                <w:color w:val="000000"/>
                <w:spacing w:val="1"/>
                <w:sz w:val="28"/>
                <w:szCs w:val="22"/>
                <w:lang w:eastAsia="en-US"/>
              </w:rPr>
              <w:t>三、修业年限</w:t>
            </w:r>
          </w:p>
          <w:p>
            <w:pPr>
              <w:spacing w:before="277" w:line="250" w:lineRule="exact"/>
              <w:ind w:left="480"/>
              <w:jc w:val="left"/>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2年</w:t>
            </w:r>
          </w:p>
          <w:p>
            <w:pPr>
              <w:spacing w:before="277" w:line="250" w:lineRule="exact"/>
              <w:jc w:val="left"/>
              <w:rPr>
                <w:rFonts w:ascii="宋体" w:hAnsi="宋体" w:cs="宋体" w:eastAsiaTheme="minorEastAsia"/>
                <w:color w:val="000000"/>
                <w:szCs w:val="22"/>
              </w:rPr>
            </w:pPr>
            <w:r>
              <w:rPr>
                <w:rFonts w:hint="eastAsia" w:ascii="黑体" w:hAnsi="黑体" w:eastAsia="黑体" w:cs="宋体"/>
                <w:color w:val="000000"/>
                <w:spacing w:val="1"/>
                <w:sz w:val="28"/>
                <w:szCs w:val="22"/>
                <w:lang w:eastAsia="en-US"/>
              </w:rPr>
              <w:t>四、职业面向</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3"/>
              <w:gridCol w:w="3657"/>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863" w:type="dxa"/>
                </w:tcPr>
                <w:p>
                  <w:pPr>
                    <w:spacing w:line="400" w:lineRule="exact"/>
                    <w:rPr>
                      <w:rFonts w:ascii="仿宋" w:hAnsi="仿宋" w:eastAsia="仿宋" w:cs="仿宋"/>
                      <w:sz w:val="24"/>
                      <w:szCs w:val="24"/>
                    </w:rPr>
                  </w:pPr>
                  <w:r>
                    <w:rPr>
                      <w:rFonts w:ascii="仿宋" w:hAnsi="仿宋" w:eastAsia="仿宋" w:cs="仿宋"/>
                      <w:sz w:val="24"/>
                      <w:szCs w:val="24"/>
                    </w:rPr>
                    <w:t>职业岗位</w:t>
                  </w:r>
                </w:p>
              </w:tc>
              <w:tc>
                <w:tcPr>
                  <w:tcW w:w="3657" w:type="dxa"/>
                </w:tcPr>
                <w:p>
                  <w:pPr>
                    <w:spacing w:line="400" w:lineRule="exact"/>
                    <w:rPr>
                      <w:rFonts w:ascii="仿宋" w:hAnsi="仿宋" w:eastAsia="仿宋" w:cs="仿宋"/>
                      <w:sz w:val="24"/>
                      <w:szCs w:val="24"/>
                    </w:rPr>
                  </w:pPr>
                  <w:r>
                    <w:rPr>
                      <w:rFonts w:ascii="仿宋" w:hAnsi="仿宋" w:eastAsia="仿宋" w:cs="仿宋"/>
                      <w:sz w:val="24"/>
                      <w:szCs w:val="24"/>
                    </w:rPr>
                    <w:t>典型工作任务</w:t>
                  </w:r>
                </w:p>
              </w:tc>
              <w:tc>
                <w:tcPr>
                  <w:tcW w:w="2069" w:type="dxa"/>
                </w:tcPr>
                <w:p>
                  <w:pPr>
                    <w:spacing w:line="400" w:lineRule="exact"/>
                    <w:rPr>
                      <w:rFonts w:ascii="仿宋" w:hAnsi="仿宋" w:eastAsia="仿宋" w:cs="仿宋"/>
                      <w:sz w:val="24"/>
                      <w:szCs w:val="24"/>
                    </w:rPr>
                  </w:pPr>
                  <w:r>
                    <w:rPr>
                      <w:rFonts w:ascii="仿宋" w:hAnsi="仿宋" w:eastAsia="仿宋" w:cs="仿宋"/>
                      <w:sz w:val="24"/>
                      <w:szCs w:val="24"/>
                    </w:rPr>
                    <w:t>对应职业资格证书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863" w:type="dxa"/>
                </w:tcPr>
                <w:p>
                  <w:pPr>
                    <w:spacing w:line="400" w:lineRule="exact"/>
                    <w:rPr>
                      <w:rFonts w:ascii="仿宋" w:hAnsi="仿宋" w:eastAsia="仿宋" w:cs="仿宋"/>
                      <w:sz w:val="24"/>
                      <w:szCs w:val="24"/>
                    </w:rPr>
                  </w:pPr>
                  <w:r>
                    <w:rPr>
                      <w:rFonts w:ascii="仿宋" w:hAnsi="仿宋" w:eastAsia="仿宋" w:cs="仿宋"/>
                      <w:sz w:val="24"/>
                      <w:szCs w:val="24"/>
                    </w:rPr>
                    <w:t>一线操作岗位</w:t>
                  </w:r>
                </w:p>
              </w:tc>
              <w:tc>
                <w:tcPr>
                  <w:tcW w:w="3657" w:type="dxa"/>
                </w:tcPr>
                <w:p>
                  <w:pPr>
                    <w:spacing w:line="240" w:lineRule="exact"/>
                    <w:jc w:val="left"/>
                    <w:rPr>
                      <w:rFonts w:hint="eastAsia" w:ascii="仿宋" w:hAnsi="仿宋" w:eastAsia="仿宋" w:cs="仿宋"/>
                      <w:sz w:val="24"/>
                      <w:szCs w:val="24"/>
                    </w:rPr>
                  </w:pPr>
                </w:p>
                <w:p>
                  <w:pPr>
                    <w:spacing w:line="240" w:lineRule="exact"/>
                    <w:jc w:val="left"/>
                    <w:rPr>
                      <w:rFonts w:ascii="仿宋" w:hAnsi="仿宋" w:eastAsia="仿宋" w:cs="仿宋"/>
                      <w:sz w:val="24"/>
                      <w:szCs w:val="24"/>
                    </w:rPr>
                  </w:pPr>
                  <w:r>
                    <w:rPr>
                      <w:rFonts w:ascii="仿宋" w:hAnsi="仿宋" w:eastAsia="仿宋" w:cs="仿宋"/>
                      <w:sz w:val="24"/>
                      <w:szCs w:val="24"/>
                    </w:rPr>
                    <w:t>产品生产操作、工艺运行调试、设备维护检修、生产现场巡检</w:t>
                  </w:r>
                </w:p>
              </w:tc>
              <w:tc>
                <w:tcPr>
                  <w:tcW w:w="2069" w:type="dxa"/>
                  <w:vMerge w:val="restart"/>
                </w:tcPr>
                <w:p>
                  <w:pPr>
                    <w:spacing w:line="400" w:lineRule="exact"/>
                    <w:rPr>
                      <w:rFonts w:hint="eastAsia" w:ascii="仿宋" w:hAnsi="仿宋" w:eastAsia="仿宋" w:cs="仿宋"/>
                      <w:sz w:val="24"/>
                      <w:szCs w:val="24"/>
                    </w:rPr>
                  </w:pPr>
                </w:p>
                <w:p>
                  <w:pPr>
                    <w:spacing w:line="400" w:lineRule="exact"/>
                    <w:ind w:firstLine="360" w:firstLineChars="150"/>
                    <w:rPr>
                      <w:rFonts w:hint="eastAsia" w:ascii="仿宋" w:hAnsi="仿宋" w:eastAsia="仿宋" w:cs="仿宋"/>
                      <w:sz w:val="24"/>
                      <w:szCs w:val="24"/>
                    </w:rPr>
                  </w:pPr>
                </w:p>
                <w:p>
                  <w:pPr>
                    <w:spacing w:line="400" w:lineRule="exact"/>
                    <w:ind w:firstLine="360" w:firstLineChars="150"/>
                    <w:rPr>
                      <w:rFonts w:hint="eastAsia" w:ascii="仿宋" w:hAnsi="仿宋" w:eastAsia="仿宋" w:cs="仿宋"/>
                      <w:sz w:val="24"/>
                      <w:szCs w:val="24"/>
                    </w:rPr>
                  </w:pPr>
                </w:p>
                <w:p>
                  <w:pPr>
                    <w:spacing w:line="400" w:lineRule="exact"/>
                    <w:ind w:firstLine="360" w:firstLineChars="150"/>
                    <w:rPr>
                      <w:rFonts w:ascii="仿宋" w:hAnsi="仿宋" w:eastAsia="仿宋" w:cs="仿宋"/>
                      <w:sz w:val="24"/>
                      <w:szCs w:val="24"/>
                    </w:rPr>
                  </w:pPr>
                  <w:r>
                    <w:rPr>
                      <w:rFonts w:ascii="仿宋" w:hAnsi="仿宋" w:eastAsia="仿宋" w:cs="仿宋"/>
                      <w:sz w:val="24"/>
                      <w:szCs w:val="24"/>
                    </w:rPr>
                    <w:t>化工总控工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863" w:type="dxa"/>
                </w:tcPr>
                <w:p>
                  <w:pPr>
                    <w:spacing w:line="400" w:lineRule="exact"/>
                    <w:rPr>
                      <w:rFonts w:ascii="仿宋" w:hAnsi="仿宋" w:eastAsia="仿宋" w:cs="仿宋"/>
                      <w:sz w:val="24"/>
                      <w:szCs w:val="24"/>
                    </w:rPr>
                  </w:pPr>
                  <w:r>
                    <w:rPr>
                      <w:rFonts w:ascii="仿宋" w:hAnsi="仿宋" w:eastAsia="仿宋" w:cs="仿宋"/>
                      <w:sz w:val="24"/>
                      <w:szCs w:val="24"/>
                    </w:rPr>
                    <w:t>分析检测岗位</w:t>
                  </w:r>
                </w:p>
              </w:tc>
              <w:tc>
                <w:tcPr>
                  <w:tcW w:w="3657" w:type="dxa"/>
                </w:tcPr>
                <w:p>
                  <w:pPr>
                    <w:spacing w:line="240" w:lineRule="exact"/>
                    <w:jc w:val="left"/>
                    <w:rPr>
                      <w:rFonts w:hint="eastAsia" w:ascii="仿宋" w:hAnsi="仿宋" w:eastAsia="仿宋" w:cs="仿宋"/>
                      <w:sz w:val="24"/>
                      <w:szCs w:val="24"/>
                    </w:rPr>
                  </w:pPr>
                </w:p>
                <w:p>
                  <w:pPr>
                    <w:spacing w:line="240" w:lineRule="exact"/>
                    <w:jc w:val="left"/>
                    <w:rPr>
                      <w:rFonts w:ascii="仿宋" w:hAnsi="仿宋" w:eastAsia="仿宋" w:cs="仿宋"/>
                      <w:sz w:val="24"/>
                      <w:szCs w:val="24"/>
                    </w:rPr>
                  </w:pPr>
                  <w:r>
                    <w:rPr>
                      <w:rFonts w:ascii="仿宋" w:hAnsi="仿宋" w:eastAsia="仿宋" w:cs="仿宋"/>
                      <w:sz w:val="24"/>
                      <w:szCs w:val="24"/>
                    </w:rPr>
                    <w:t>原料、半成品、产品及其他化学品的分析与检验</w:t>
                  </w:r>
                </w:p>
              </w:tc>
              <w:tc>
                <w:tcPr>
                  <w:tcW w:w="2069" w:type="dxa"/>
                  <w:vMerge w:val="continue"/>
                </w:tcPr>
                <w:p>
                  <w:pPr>
                    <w:spacing w:line="40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863" w:type="dxa"/>
                </w:tcPr>
                <w:p>
                  <w:pPr>
                    <w:spacing w:line="400" w:lineRule="exact"/>
                    <w:rPr>
                      <w:rFonts w:ascii="仿宋" w:hAnsi="仿宋" w:eastAsia="仿宋" w:cs="仿宋"/>
                      <w:sz w:val="24"/>
                      <w:szCs w:val="24"/>
                    </w:rPr>
                  </w:pPr>
                  <w:r>
                    <w:rPr>
                      <w:rFonts w:ascii="仿宋" w:hAnsi="仿宋" w:eastAsia="仿宋" w:cs="仿宋"/>
                      <w:sz w:val="24"/>
                      <w:szCs w:val="24"/>
                    </w:rPr>
                    <w:t>技术岗位</w:t>
                  </w:r>
                </w:p>
              </w:tc>
              <w:tc>
                <w:tcPr>
                  <w:tcW w:w="3657" w:type="dxa"/>
                </w:tcPr>
                <w:p>
                  <w:pPr>
                    <w:spacing w:line="400" w:lineRule="exact"/>
                    <w:rPr>
                      <w:rFonts w:ascii="仿宋" w:hAnsi="仿宋" w:eastAsia="仿宋" w:cs="仿宋"/>
                      <w:sz w:val="24"/>
                      <w:szCs w:val="24"/>
                    </w:rPr>
                  </w:pPr>
                  <w:r>
                    <w:rPr>
                      <w:rFonts w:ascii="仿宋" w:hAnsi="仿宋" w:eastAsia="仿宋" w:cs="仿宋"/>
                      <w:sz w:val="24"/>
                      <w:szCs w:val="24"/>
                    </w:rPr>
                    <w:t>工艺改进、质量监督与控制</w:t>
                  </w:r>
                </w:p>
              </w:tc>
              <w:tc>
                <w:tcPr>
                  <w:tcW w:w="2069" w:type="dxa"/>
                  <w:vMerge w:val="continue"/>
                </w:tcPr>
                <w:p>
                  <w:pPr>
                    <w:spacing w:line="40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tcPr>
                <w:p>
                  <w:pPr>
                    <w:spacing w:line="400" w:lineRule="exact"/>
                    <w:rPr>
                      <w:rFonts w:ascii="仿宋" w:hAnsi="仿宋" w:eastAsia="仿宋" w:cs="仿宋"/>
                      <w:sz w:val="24"/>
                      <w:szCs w:val="24"/>
                    </w:rPr>
                  </w:pPr>
                  <w:r>
                    <w:rPr>
                      <w:rFonts w:ascii="仿宋" w:hAnsi="仿宋" w:eastAsia="仿宋" w:cs="仿宋"/>
                      <w:sz w:val="24"/>
                      <w:szCs w:val="24"/>
                    </w:rPr>
                    <w:t>生产管理岗位</w:t>
                  </w:r>
                </w:p>
              </w:tc>
              <w:tc>
                <w:tcPr>
                  <w:tcW w:w="3657" w:type="dxa"/>
                </w:tcPr>
                <w:p>
                  <w:pPr>
                    <w:spacing w:line="400" w:lineRule="exact"/>
                    <w:rPr>
                      <w:rFonts w:ascii="仿宋" w:hAnsi="仿宋" w:eastAsia="仿宋" w:cs="仿宋"/>
                      <w:sz w:val="24"/>
                      <w:szCs w:val="24"/>
                    </w:rPr>
                  </w:pPr>
                  <w:r>
                    <w:rPr>
                      <w:rFonts w:ascii="仿宋" w:hAnsi="仿宋" w:eastAsia="仿宋" w:cs="仿宋"/>
                      <w:sz w:val="24"/>
                      <w:szCs w:val="24"/>
                    </w:rPr>
                    <w:t>车间组织、技术指导</w:t>
                  </w:r>
                </w:p>
              </w:tc>
              <w:tc>
                <w:tcPr>
                  <w:tcW w:w="2069" w:type="dxa"/>
                  <w:vMerge w:val="continue"/>
                </w:tcPr>
                <w:p>
                  <w:pPr>
                    <w:spacing w:line="40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tcPr>
                <w:p>
                  <w:pPr>
                    <w:spacing w:line="400" w:lineRule="exact"/>
                    <w:rPr>
                      <w:rFonts w:ascii="仿宋" w:hAnsi="仿宋" w:eastAsia="仿宋" w:cs="仿宋"/>
                      <w:sz w:val="24"/>
                      <w:szCs w:val="24"/>
                    </w:rPr>
                  </w:pPr>
                  <w:r>
                    <w:rPr>
                      <w:rFonts w:ascii="仿宋" w:hAnsi="仿宋" w:eastAsia="仿宋" w:cs="仿宋"/>
                      <w:sz w:val="24"/>
                      <w:szCs w:val="24"/>
                    </w:rPr>
                    <w:t>产品的营销岗位</w:t>
                  </w:r>
                </w:p>
              </w:tc>
              <w:tc>
                <w:tcPr>
                  <w:tcW w:w="3657" w:type="dxa"/>
                </w:tcPr>
                <w:p>
                  <w:pPr>
                    <w:spacing w:line="400" w:lineRule="exact"/>
                    <w:rPr>
                      <w:rFonts w:ascii="仿宋" w:hAnsi="仿宋" w:eastAsia="仿宋" w:cs="仿宋"/>
                      <w:sz w:val="24"/>
                      <w:szCs w:val="24"/>
                    </w:rPr>
                  </w:pPr>
                  <w:r>
                    <w:rPr>
                      <w:rFonts w:ascii="仿宋" w:hAnsi="仿宋" w:eastAsia="仿宋" w:cs="仿宋"/>
                      <w:sz w:val="24"/>
                      <w:szCs w:val="24"/>
                    </w:rPr>
                    <w:t>产品营销、维护、售后服务技术</w:t>
                  </w:r>
                </w:p>
              </w:tc>
              <w:tc>
                <w:tcPr>
                  <w:tcW w:w="2069" w:type="dxa"/>
                  <w:vMerge w:val="continue"/>
                </w:tcPr>
                <w:p>
                  <w:pPr>
                    <w:spacing w:line="400" w:lineRule="exact"/>
                    <w:rPr>
                      <w:rFonts w:ascii="仿宋" w:hAnsi="仿宋" w:eastAsia="仿宋" w:cs="仿宋"/>
                      <w:sz w:val="24"/>
                      <w:szCs w:val="24"/>
                    </w:rPr>
                  </w:pPr>
                </w:p>
              </w:tc>
            </w:tr>
          </w:tbl>
          <w:p>
            <w:pPr>
              <w:spacing w:before="280" w:line="290" w:lineRule="exact"/>
              <w:jc w:val="left"/>
              <w:rPr>
                <w:rFonts w:ascii="黑体" w:hAnsi="黑体" w:eastAsia="黑体" w:cs="宋体"/>
                <w:color w:val="000000"/>
                <w:spacing w:val="1"/>
                <w:sz w:val="28"/>
                <w:szCs w:val="22"/>
                <w:lang w:eastAsia="en-US"/>
              </w:rPr>
            </w:pPr>
            <w:r>
              <w:rPr>
                <w:rFonts w:ascii="黑体" w:hAnsi="黑体" w:eastAsia="黑体" w:cs="宋体"/>
                <w:color w:val="000000"/>
                <w:spacing w:val="1"/>
                <w:sz w:val="28"/>
                <w:szCs w:val="22"/>
                <w:lang w:eastAsia="en-US"/>
              </w:rPr>
              <w:t>五、培养目标与培养规格</w:t>
            </w:r>
          </w:p>
          <w:p>
            <w:pPr>
              <w:spacing w:before="277" w:line="250" w:lineRule="exact"/>
              <w:ind w:left="482"/>
              <w:jc w:val="left"/>
              <w:rPr>
                <w:rFonts w:ascii="仿宋" w:hAnsi="仿宋" w:eastAsia="仿宋"/>
                <w:color w:val="000000"/>
                <w:sz w:val="28"/>
                <w:szCs w:val="28"/>
                <w:lang w:eastAsia="en-US"/>
              </w:rPr>
            </w:pPr>
            <w:r>
              <w:rPr>
                <w:rFonts w:ascii="仿宋" w:hAnsi="仿宋" w:eastAsia="仿宋" w:cs="宋体"/>
                <w:color w:val="000000"/>
                <w:spacing w:val="1"/>
                <w:sz w:val="28"/>
                <w:szCs w:val="28"/>
                <w:lang w:eastAsia="en-US"/>
              </w:rPr>
              <w:t>（一）培养目标</w:t>
            </w:r>
          </w:p>
          <w:p>
            <w:pPr>
              <w:spacing w:before="218" w:line="250" w:lineRule="exact"/>
              <w:ind w:left="480"/>
              <w:jc w:val="left"/>
              <w:rPr>
                <w:rFonts w:ascii="仿宋" w:hAnsi="仿宋" w:eastAsia="仿宋"/>
                <w:color w:val="000000"/>
                <w:sz w:val="28"/>
                <w:szCs w:val="28"/>
                <w:lang w:eastAsia="en-US"/>
              </w:rPr>
            </w:pPr>
            <w:r>
              <w:rPr>
                <w:rFonts w:ascii="仿宋" w:hAnsi="仿宋" w:eastAsia="仿宋" w:cs="宋体"/>
                <w:color w:val="000000"/>
                <w:spacing w:val="-3"/>
                <w:sz w:val="28"/>
                <w:szCs w:val="28"/>
                <w:lang w:eastAsia="en-US"/>
              </w:rPr>
              <w:t>本专业坚持立德树人，培养从</w:t>
            </w:r>
            <w:r>
              <w:rPr>
                <w:rFonts w:hint="eastAsia" w:ascii="仿宋" w:hAnsi="仿宋" w:eastAsia="仿宋" w:cs="宋体"/>
                <w:color w:val="000000"/>
                <w:spacing w:val="-3"/>
                <w:sz w:val="28"/>
                <w:szCs w:val="28"/>
                <w:lang w:val="en-US" w:eastAsia="zh-CN"/>
              </w:rPr>
              <w:t>石油化工、精细化工</w:t>
            </w:r>
            <w:r>
              <w:rPr>
                <w:rFonts w:ascii="仿宋" w:hAnsi="仿宋" w:eastAsia="仿宋" w:cs="宋体"/>
                <w:color w:val="000000"/>
                <w:spacing w:val="-3"/>
                <w:sz w:val="28"/>
                <w:szCs w:val="28"/>
                <w:lang w:eastAsia="en-US"/>
              </w:rPr>
              <w:t>生产运行、维护、管理等职业岗位群</w:t>
            </w:r>
          </w:p>
          <w:p>
            <w:pPr>
              <w:spacing w:before="218" w:line="250" w:lineRule="exact"/>
              <w:jc w:val="left"/>
              <w:rPr>
                <w:rFonts w:ascii="仿宋" w:hAnsi="仿宋" w:eastAsia="仿宋"/>
                <w:color w:val="000000"/>
                <w:sz w:val="28"/>
                <w:szCs w:val="28"/>
                <w:lang w:eastAsia="en-US"/>
              </w:rPr>
            </w:pPr>
            <w:r>
              <w:rPr>
                <w:rFonts w:ascii="仿宋" w:hAnsi="仿宋" w:eastAsia="仿宋" w:cs="宋体"/>
                <w:color w:val="000000"/>
                <w:sz w:val="28"/>
                <w:szCs w:val="28"/>
                <w:lang w:eastAsia="en-US"/>
              </w:rPr>
              <w:t>工作，德智体美全面发展的高素质劳动者和技能型人才。</w:t>
            </w:r>
          </w:p>
          <w:p>
            <w:pPr>
              <w:spacing w:before="218" w:line="250" w:lineRule="exact"/>
              <w:ind w:left="482"/>
              <w:jc w:val="left"/>
              <w:rPr>
                <w:rFonts w:ascii="仿宋" w:hAnsi="仿宋" w:eastAsia="仿宋"/>
                <w:color w:val="000000"/>
                <w:sz w:val="28"/>
                <w:szCs w:val="28"/>
                <w:lang w:eastAsia="en-US"/>
              </w:rPr>
            </w:pPr>
            <w:r>
              <w:rPr>
                <w:rFonts w:ascii="仿宋" w:hAnsi="仿宋" w:eastAsia="仿宋" w:cs="宋体"/>
                <w:color w:val="000000"/>
                <w:spacing w:val="1"/>
                <w:sz w:val="28"/>
                <w:szCs w:val="28"/>
                <w:lang w:eastAsia="en-US"/>
              </w:rPr>
              <w:t>（二）培养规格</w:t>
            </w:r>
          </w:p>
          <w:p>
            <w:pPr>
              <w:spacing w:before="218" w:line="250" w:lineRule="exact"/>
              <w:ind w:left="482"/>
              <w:jc w:val="left"/>
              <w:rPr>
                <w:rFonts w:ascii="仿宋" w:hAnsi="仿宋" w:eastAsia="仿宋"/>
                <w:color w:val="000000"/>
                <w:sz w:val="28"/>
                <w:szCs w:val="28"/>
                <w:lang w:eastAsia="en-US"/>
              </w:rPr>
            </w:pPr>
            <w:r>
              <w:rPr>
                <w:rFonts w:ascii="仿宋" w:hAnsi="仿宋" w:eastAsia="仿宋"/>
                <w:color w:val="000000"/>
                <w:spacing w:val="1"/>
                <w:sz w:val="28"/>
                <w:szCs w:val="28"/>
                <w:lang w:eastAsia="en-US"/>
              </w:rPr>
              <w:t>1.</w:t>
            </w:r>
            <w:r>
              <w:rPr>
                <w:rFonts w:ascii="仿宋" w:hAnsi="仿宋" w:eastAsia="仿宋" w:cs="宋体"/>
                <w:color w:val="000000"/>
                <w:spacing w:val="1"/>
                <w:sz w:val="28"/>
                <w:szCs w:val="28"/>
                <w:lang w:eastAsia="en-US"/>
              </w:rPr>
              <w:t>职业素养</w:t>
            </w:r>
          </w:p>
          <w:p>
            <w:pPr>
              <w:spacing w:before="218" w:line="250" w:lineRule="exact"/>
              <w:ind w:left="480"/>
              <w:jc w:val="left"/>
              <w:rPr>
                <w:rFonts w:ascii="仿宋" w:hAnsi="仿宋" w:eastAsia="仿宋"/>
                <w:color w:val="000000"/>
                <w:sz w:val="28"/>
                <w:szCs w:val="28"/>
                <w:lang w:eastAsia="en-US"/>
              </w:rPr>
            </w:pPr>
            <w:r>
              <w:rPr>
                <w:rFonts w:ascii="仿宋" w:hAnsi="仿宋" w:eastAsia="仿宋" w:cs="宋体"/>
                <w:color w:val="000000"/>
                <w:sz w:val="28"/>
                <w:szCs w:val="28"/>
                <w:lang w:eastAsia="en-US"/>
              </w:rPr>
              <w:t>（</w:t>
            </w:r>
            <w:r>
              <w:rPr>
                <w:rFonts w:ascii="仿宋" w:hAnsi="仿宋" w:eastAsia="仿宋"/>
                <w:color w:val="000000"/>
                <w:sz w:val="28"/>
                <w:szCs w:val="28"/>
                <w:lang w:eastAsia="en-US"/>
              </w:rPr>
              <w:t>1</w:t>
            </w:r>
            <w:r>
              <w:rPr>
                <w:rFonts w:ascii="仿宋" w:hAnsi="仿宋" w:eastAsia="仿宋" w:cs="宋体"/>
                <w:color w:val="000000"/>
                <w:sz w:val="28"/>
                <w:szCs w:val="28"/>
                <w:lang w:eastAsia="en-US"/>
              </w:rPr>
              <w:t>）具有良好的职业道德，能自觉遵守行业法规、规范和企业规章制度。</w:t>
            </w:r>
          </w:p>
          <w:p>
            <w:pPr>
              <w:spacing w:before="218" w:line="250" w:lineRule="exact"/>
              <w:ind w:left="480"/>
              <w:jc w:val="left"/>
              <w:rPr>
                <w:rFonts w:ascii="仿宋" w:hAnsi="仿宋" w:eastAsia="仿宋"/>
                <w:color w:val="000000"/>
                <w:sz w:val="28"/>
                <w:szCs w:val="28"/>
                <w:lang w:eastAsia="en-US"/>
              </w:rPr>
            </w:pPr>
            <w:r>
              <w:rPr>
                <w:rFonts w:ascii="仿宋" w:hAnsi="仿宋" w:eastAsia="仿宋" w:cs="宋体"/>
                <w:color w:val="000000"/>
                <w:sz w:val="28"/>
                <w:szCs w:val="28"/>
                <w:lang w:eastAsia="en-US"/>
              </w:rPr>
              <w:t>（</w:t>
            </w:r>
            <w:r>
              <w:rPr>
                <w:rFonts w:ascii="仿宋" w:hAnsi="仿宋" w:eastAsia="仿宋"/>
                <w:color w:val="000000"/>
                <w:sz w:val="28"/>
                <w:szCs w:val="28"/>
                <w:lang w:eastAsia="en-US"/>
              </w:rPr>
              <w:t>2</w:t>
            </w:r>
            <w:r>
              <w:rPr>
                <w:rFonts w:ascii="仿宋" w:hAnsi="仿宋" w:eastAsia="仿宋" w:cs="宋体"/>
                <w:color w:val="000000"/>
                <w:sz w:val="28"/>
                <w:szCs w:val="28"/>
                <w:lang w:eastAsia="en-US"/>
              </w:rPr>
              <w:t>）具有较好的沟通能力、表达能力和团队协作精神。</w:t>
            </w:r>
          </w:p>
          <w:p>
            <w:pPr>
              <w:spacing w:before="218" w:line="250" w:lineRule="exact"/>
              <w:ind w:left="480"/>
              <w:jc w:val="left"/>
              <w:rPr>
                <w:rFonts w:ascii="仿宋" w:hAnsi="仿宋" w:eastAsia="仿宋"/>
                <w:color w:val="000000"/>
                <w:sz w:val="28"/>
                <w:szCs w:val="28"/>
                <w:lang w:eastAsia="en-US"/>
              </w:rPr>
            </w:pPr>
            <w:r>
              <w:rPr>
                <w:rFonts w:ascii="仿宋" w:hAnsi="仿宋" w:eastAsia="仿宋" w:cs="宋体"/>
                <w:color w:val="000000"/>
                <w:sz w:val="28"/>
                <w:szCs w:val="28"/>
                <w:lang w:eastAsia="en-US"/>
              </w:rPr>
              <w:t>（</w:t>
            </w:r>
            <w:r>
              <w:rPr>
                <w:rFonts w:ascii="仿宋" w:hAnsi="仿宋" w:eastAsia="仿宋"/>
                <w:color w:val="000000"/>
                <w:sz w:val="28"/>
                <w:szCs w:val="28"/>
                <w:lang w:eastAsia="en-US"/>
              </w:rPr>
              <w:t>3</w:t>
            </w:r>
            <w:r>
              <w:rPr>
                <w:rFonts w:ascii="仿宋" w:hAnsi="仿宋" w:eastAsia="仿宋" w:cs="宋体"/>
                <w:color w:val="000000"/>
                <w:sz w:val="28"/>
                <w:szCs w:val="28"/>
                <w:lang w:eastAsia="en-US"/>
              </w:rPr>
              <w:t>）具有安全文明生产、清洁生产和节能环保的意识和行为。</w:t>
            </w:r>
          </w:p>
          <w:p>
            <w:pPr>
              <w:spacing w:before="218" w:line="250" w:lineRule="exact"/>
              <w:ind w:left="480"/>
              <w:jc w:val="left"/>
              <w:rPr>
                <w:rFonts w:ascii="仿宋" w:hAnsi="仿宋" w:eastAsia="仿宋"/>
                <w:color w:val="000000"/>
                <w:sz w:val="28"/>
                <w:szCs w:val="28"/>
                <w:lang w:eastAsia="en-US"/>
              </w:rPr>
            </w:pPr>
            <w:r>
              <w:rPr>
                <w:rFonts w:ascii="仿宋" w:hAnsi="仿宋" w:eastAsia="仿宋" w:cs="宋体"/>
                <w:color w:val="000000"/>
                <w:sz w:val="28"/>
                <w:szCs w:val="28"/>
                <w:lang w:eastAsia="en-US"/>
              </w:rPr>
              <w:t>（</w:t>
            </w:r>
            <w:r>
              <w:rPr>
                <w:rFonts w:ascii="仿宋" w:hAnsi="仿宋" w:eastAsia="仿宋"/>
                <w:color w:val="000000"/>
                <w:sz w:val="28"/>
                <w:szCs w:val="28"/>
                <w:lang w:eastAsia="en-US"/>
              </w:rPr>
              <w:t>4</w:t>
            </w:r>
            <w:r>
              <w:rPr>
                <w:rFonts w:ascii="仿宋" w:hAnsi="仿宋" w:eastAsia="仿宋" w:cs="宋体"/>
                <w:color w:val="000000"/>
                <w:sz w:val="28"/>
                <w:szCs w:val="28"/>
                <w:lang w:eastAsia="en-US"/>
              </w:rPr>
              <w:t>）具备一定的获取和处理信息的能力。</w:t>
            </w:r>
          </w:p>
          <w:p>
            <w:pPr>
              <w:spacing w:before="218" w:line="250" w:lineRule="exact"/>
              <w:ind w:left="480"/>
              <w:jc w:val="left"/>
              <w:rPr>
                <w:rFonts w:ascii="仿宋" w:hAnsi="仿宋" w:eastAsia="仿宋" w:cs="宋体"/>
                <w:color w:val="000000"/>
                <w:sz w:val="28"/>
                <w:szCs w:val="28"/>
                <w:lang w:eastAsia="en-US"/>
              </w:rPr>
            </w:pPr>
            <w:r>
              <w:rPr>
                <w:rFonts w:ascii="仿宋" w:hAnsi="仿宋" w:eastAsia="仿宋" w:cs="宋体"/>
                <w:color w:val="000000"/>
                <w:sz w:val="28"/>
                <w:szCs w:val="28"/>
                <w:lang w:eastAsia="en-US"/>
              </w:rPr>
              <w:t>（</w:t>
            </w:r>
            <w:r>
              <w:rPr>
                <w:rFonts w:ascii="仿宋" w:hAnsi="仿宋" w:eastAsia="仿宋"/>
                <w:color w:val="000000"/>
                <w:sz w:val="28"/>
                <w:szCs w:val="28"/>
                <w:lang w:eastAsia="en-US"/>
              </w:rPr>
              <w:t>5</w:t>
            </w:r>
            <w:r>
              <w:rPr>
                <w:rFonts w:ascii="仿宋" w:hAnsi="仿宋" w:eastAsia="仿宋" w:cs="宋体"/>
                <w:color w:val="000000"/>
                <w:sz w:val="28"/>
                <w:szCs w:val="28"/>
                <w:lang w:eastAsia="en-US"/>
              </w:rPr>
              <w:t>）具有创新精神和服务意识。</w:t>
            </w:r>
          </w:p>
          <w:p>
            <w:pPr>
              <w:pStyle w:val="2"/>
              <w:rPr>
                <w:rFonts w:hint="eastAsia"/>
              </w:rPr>
            </w:pPr>
          </w:p>
          <w:p>
            <w:pPr>
              <w:spacing w:line="250" w:lineRule="exact"/>
              <w:ind w:left="482"/>
              <w:jc w:val="left"/>
              <w:rPr>
                <w:rFonts w:ascii="仿宋" w:hAnsi="仿宋" w:eastAsia="仿宋"/>
                <w:color w:val="000000"/>
                <w:sz w:val="28"/>
                <w:szCs w:val="28"/>
                <w:lang w:eastAsia="en-US"/>
              </w:rPr>
            </w:pPr>
            <w:r>
              <w:rPr>
                <w:rFonts w:ascii="仿宋" w:hAnsi="仿宋" w:eastAsia="仿宋"/>
                <w:color w:val="000000"/>
                <w:spacing w:val="1"/>
                <w:sz w:val="28"/>
                <w:szCs w:val="28"/>
                <w:lang w:eastAsia="en-US"/>
              </w:rPr>
              <w:t>2.</w:t>
            </w:r>
            <w:r>
              <w:rPr>
                <w:rFonts w:ascii="仿宋" w:hAnsi="仿宋" w:eastAsia="仿宋" w:cs="宋体"/>
                <w:color w:val="000000"/>
                <w:spacing w:val="1"/>
                <w:sz w:val="28"/>
                <w:szCs w:val="28"/>
                <w:lang w:eastAsia="en-US"/>
              </w:rPr>
              <w:t>专业知识与技能</w:t>
            </w:r>
          </w:p>
          <w:p>
            <w:pPr>
              <w:spacing w:before="218" w:line="250" w:lineRule="exact"/>
              <w:ind w:left="480"/>
              <w:jc w:val="left"/>
              <w:rPr>
                <w:rFonts w:ascii="仿宋" w:hAnsi="仿宋" w:eastAsia="仿宋"/>
                <w:color w:val="000000"/>
                <w:sz w:val="28"/>
                <w:szCs w:val="28"/>
                <w:lang w:eastAsia="en-US"/>
              </w:rPr>
            </w:pPr>
            <w:r>
              <w:rPr>
                <w:rFonts w:ascii="仿宋" w:hAnsi="仿宋" w:eastAsia="仿宋" w:cs="宋体"/>
                <w:color w:val="000000"/>
                <w:sz w:val="28"/>
                <w:szCs w:val="28"/>
                <w:lang w:eastAsia="en-US"/>
              </w:rPr>
              <w:t>（</w:t>
            </w:r>
            <w:r>
              <w:rPr>
                <w:rFonts w:ascii="仿宋" w:hAnsi="仿宋" w:eastAsia="仿宋"/>
                <w:color w:val="000000"/>
                <w:sz w:val="28"/>
                <w:szCs w:val="28"/>
                <w:lang w:eastAsia="en-US"/>
              </w:rPr>
              <w:t>1</w:t>
            </w:r>
            <w:r>
              <w:rPr>
                <w:rFonts w:ascii="仿宋" w:hAnsi="仿宋" w:eastAsia="仿宋" w:cs="宋体"/>
                <w:color w:val="000000"/>
                <w:sz w:val="28"/>
                <w:szCs w:val="28"/>
                <w:lang w:eastAsia="en-US"/>
              </w:rPr>
              <w:t>）具有职业技能所必要的文化基础知识。</w:t>
            </w:r>
          </w:p>
          <w:p>
            <w:pPr>
              <w:spacing w:before="218" w:line="250" w:lineRule="exact"/>
              <w:ind w:left="480"/>
              <w:jc w:val="left"/>
              <w:rPr>
                <w:rFonts w:ascii="仿宋" w:hAnsi="仿宋" w:eastAsia="仿宋"/>
                <w:color w:val="000000"/>
                <w:sz w:val="28"/>
                <w:szCs w:val="28"/>
                <w:lang w:eastAsia="en-US"/>
              </w:rPr>
            </w:pPr>
            <w:r>
              <w:rPr>
                <w:rFonts w:ascii="仿宋" w:hAnsi="仿宋" w:eastAsia="仿宋" w:cs="宋体"/>
                <w:color w:val="000000"/>
                <w:sz w:val="28"/>
                <w:szCs w:val="28"/>
                <w:lang w:eastAsia="en-US"/>
              </w:rPr>
              <w:t>（</w:t>
            </w:r>
            <w:r>
              <w:rPr>
                <w:rFonts w:ascii="仿宋" w:hAnsi="仿宋" w:eastAsia="仿宋"/>
                <w:color w:val="000000"/>
                <w:sz w:val="28"/>
                <w:szCs w:val="28"/>
                <w:lang w:eastAsia="en-US"/>
              </w:rPr>
              <w:t>2</w:t>
            </w:r>
            <w:r>
              <w:rPr>
                <w:rFonts w:ascii="仿宋" w:hAnsi="仿宋" w:eastAsia="仿宋" w:cs="宋体"/>
                <w:color w:val="000000"/>
                <w:sz w:val="28"/>
                <w:szCs w:val="28"/>
                <w:lang w:eastAsia="en-US"/>
              </w:rPr>
              <w:t>）熟悉本专业必需的化工生产专业知识。</w:t>
            </w:r>
          </w:p>
          <w:p>
            <w:pPr>
              <w:spacing w:before="218" w:line="250" w:lineRule="exact"/>
              <w:ind w:left="480"/>
              <w:jc w:val="left"/>
              <w:rPr>
                <w:rFonts w:ascii="仿宋" w:hAnsi="仿宋" w:eastAsia="仿宋"/>
                <w:color w:val="000000"/>
                <w:sz w:val="28"/>
                <w:szCs w:val="28"/>
                <w:lang w:eastAsia="en-US"/>
              </w:rPr>
            </w:pPr>
            <w:r>
              <w:rPr>
                <w:rFonts w:ascii="仿宋" w:hAnsi="仿宋" w:eastAsia="仿宋" w:cs="宋体"/>
                <w:color w:val="000000"/>
                <w:sz w:val="28"/>
                <w:szCs w:val="28"/>
                <w:lang w:eastAsia="en-US"/>
              </w:rPr>
              <w:t>（</w:t>
            </w:r>
            <w:r>
              <w:rPr>
                <w:rFonts w:ascii="仿宋" w:hAnsi="仿宋" w:eastAsia="仿宋"/>
                <w:color w:val="000000"/>
                <w:sz w:val="28"/>
                <w:szCs w:val="28"/>
                <w:lang w:eastAsia="en-US"/>
              </w:rPr>
              <w:t>3</w:t>
            </w:r>
            <w:r>
              <w:rPr>
                <w:rFonts w:ascii="仿宋" w:hAnsi="仿宋" w:eastAsia="仿宋" w:cs="宋体"/>
                <w:color w:val="000000"/>
                <w:sz w:val="28"/>
                <w:szCs w:val="28"/>
                <w:lang w:eastAsia="en-US"/>
              </w:rPr>
              <w:t>）能识读工艺流程图、设备图、管道图等相关图样。</w:t>
            </w:r>
          </w:p>
          <w:p>
            <w:pPr>
              <w:spacing w:before="218" w:line="250" w:lineRule="exact"/>
              <w:ind w:left="480"/>
              <w:jc w:val="left"/>
              <w:rPr>
                <w:rFonts w:ascii="仿宋" w:hAnsi="仿宋" w:eastAsia="仿宋"/>
                <w:color w:val="000000"/>
                <w:sz w:val="28"/>
                <w:szCs w:val="28"/>
                <w:lang w:eastAsia="en-US"/>
              </w:rPr>
            </w:pPr>
            <w:r>
              <w:rPr>
                <w:rFonts w:ascii="仿宋" w:hAnsi="仿宋" w:eastAsia="仿宋" w:cs="宋体"/>
                <w:color w:val="000000"/>
                <w:sz w:val="28"/>
                <w:szCs w:val="28"/>
                <w:lang w:eastAsia="en-US"/>
              </w:rPr>
              <w:t>（</w:t>
            </w:r>
            <w:r>
              <w:rPr>
                <w:rFonts w:ascii="仿宋" w:hAnsi="仿宋" w:eastAsia="仿宋"/>
                <w:color w:val="000000"/>
                <w:sz w:val="28"/>
                <w:szCs w:val="28"/>
                <w:lang w:eastAsia="en-US"/>
              </w:rPr>
              <w:t>4</w:t>
            </w:r>
            <w:r>
              <w:rPr>
                <w:rFonts w:ascii="仿宋" w:hAnsi="仿宋" w:eastAsia="仿宋" w:cs="宋体"/>
                <w:color w:val="000000"/>
                <w:sz w:val="28"/>
                <w:szCs w:val="28"/>
                <w:lang w:eastAsia="en-US"/>
              </w:rPr>
              <w:t>）熟悉并能应用化工生产中的检测仪表与自动控制系统。</w:t>
            </w:r>
          </w:p>
          <w:p>
            <w:pPr>
              <w:spacing w:before="218" w:line="250" w:lineRule="exact"/>
              <w:ind w:left="480"/>
              <w:jc w:val="left"/>
              <w:rPr>
                <w:rFonts w:ascii="仿宋" w:hAnsi="仿宋" w:eastAsia="仿宋"/>
                <w:color w:val="000000"/>
                <w:sz w:val="28"/>
                <w:szCs w:val="28"/>
                <w:lang w:eastAsia="en-US"/>
              </w:rPr>
            </w:pPr>
            <w:r>
              <w:rPr>
                <w:rFonts w:ascii="仿宋" w:hAnsi="仿宋" w:eastAsia="仿宋" w:cs="宋体"/>
                <w:color w:val="000000"/>
                <w:sz w:val="28"/>
                <w:szCs w:val="28"/>
                <w:lang w:eastAsia="en-US"/>
              </w:rPr>
              <w:t>（</w:t>
            </w:r>
            <w:r>
              <w:rPr>
                <w:rFonts w:ascii="仿宋" w:hAnsi="仿宋" w:eastAsia="仿宋"/>
                <w:color w:val="000000"/>
                <w:sz w:val="28"/>
                <w:szCs w:val="28"/>
                <w:lang w:eastAsia="en-US"/>
              </w:rPr>
              <w:t>5</w:t>
            </w:r>
            <w:r>
              <w:rPr>
                <w:rFonts w:ascii="仿宋" w:hAnsi="仿宋" w:eastAsia="仿宋" w:cs="宋体"/>
                <w:color w:val="000000"/>
                <w:sz w:val="28"/>
                <w:szCs w:val="28"/>
                <w:lang w:eastAsia="en-US"/>
              </w:rPr>
              <w:t>）熟悉并能使用和维护化工设备。</w:t>
            </w:r>
          </w:p>
          <w:p>
            <w:pPr>
              <w:spacing w:before="218" w:line="250" w:lineRule="exact"/>
              <w:ind w:left="480"/>
              <w:jc w:val="left"/>
              <w:rPr>
                <w:rFonts w:ascii="仿宋" w:hAnsi="仿宋" w:eastAsia="仿宋"/>
                <w:color w:val="000000"/>
                <w:sz w:val="28"/>
                <w:szCs w:val="28"/>
                <w:lang w:eastAsia="en-US"/>
              </w:rPr>
            </w:pPr>
            <w:r>
              <w:rPr>
                <w:rFonts w:ascii="仿宋" w:hAnsi="仿宋" w:eastAsia="仿宋" w:cs="宋体"/>
                <w:color w:val="000000"/>
                <w:sz w:val="28"/>
                <w:szCs w:val="28"/>
                <w:lang w:eastAsia="en-US"/>
              </w:rPr>
              <w:t>（</w:t>
            </w:r>
            <w:r>
              <w:rPr>
                <w:rFonts w:ascii="仿宋" w:hAnsi="仿宋" w:eastAsia="仿宋"/>
                <w:color w:val="000000"/>
                <w:sz w:val="28"/>
                <w:szCs w:val="28"/>
                <w:lang w:eastAsia="en-US"/>
              </w:rPr>
              <w:t>6</w:t>
            </w:r>
            <w:r>
              <w:rPr>
                <w:rFonts w:ascii="仿宋" w:hAnsi="仿宋" w:eastAsia="仿宋" w:cs="宋体"/>
                <w:color w:val="000000"/>
                <w:sz w:val="28"/>
                <w:szCs w:val="28"/>
                <w:lang w:eastAsia="en-US"/>
              </w:rPr>
              <w:t>）能掌握典型化工单元的基本操作技能。</w:t>
            </w:r>
          </w:p>
          <w:p>
            <w:pPr>
              <w:spacing w:before="218" w:line="250" w:lineRule="exact"/>
              <w:ind w:left="480"/>
              <w:jc w:val="left"/>
              <w:rPr>
                <w:rFonts w:ascii="仿宋" w:hAnsi="仿宋" w:eastAsia="仿宋"/>
                <w:color w:val="000000"/>
                <w:sz w:val="28"/>
                <w:szCs w:val="28"/>
                <w:lang w:eastAsia="en-US"/>
              </w:rPr>
            </w:pPr>
            <w:r>
              <w:rPr>
                <w:rFonts w:ascii="仿宋" w:hAnsi="仿宋" w:eastAsia="仿宋" w:cs="宋体"/>
                <w:color w:val="000000"/>
                <w:sz w:val="28"/>
                <w:szCs w:val="28"/>
                <w:lang w:eastAsia="en-US"/>
              </w:rPr>
              <w:t>（</w:t>
            </w:r>
            <w:r>
              <w:rPr>
                <w:rFonts w:ascii="仿宋" w:hAnsi="仿宋" w:eastAsia="仿宋"/>
                <w:color w:val="000000"/>
                <w:sz w:val="28"/>
                <w:szCs w:val="28"/>
                <w:lang w:eastAsia="en-US"/>
              </w:rPr>
              <w:t>7</w:t>
            </w:r>
            <w:r>
              <w:rPr>
                <w:rFonts w:ascii="仿宋" w:hAnsi="仿宋" w:eastAsia="仿宋" w:cs="宋体"/>
                <w:color w:val="000000"/>
                <w:sz w:val="28"/>
                <w:szCs w:val="28"/>
                <w:lang w:eastAsia="en-US"/>
              </w:rPr>
              <w:t>）能完成化工生产装置的开停车及运行操作。</w:t>
            </w:r>
          </w:p>
          <w:p>
            <w:pPr>
              <w:spacing w:before="218" w:line="250" w:lineRule="exact"/>
              <w:ind w:left="480"/>
              <w:jc w:val="left"/>
              <w:rPr>
                <w:rFonts w:ascii="仿宋" w:hAnsi="仿宋" w:eastAsia="仿宋"/>
                <w:color w:val="000000"/>
                <w:sz w:val="28"/>
                <w:szCs w:val="28"/>
                <w:lang w:eastAsia="en-US"/>
              </w:rPr>
            </w:pPr>
            <w:r>
              <w:rPr>
                <w:rFonts w:ascii="仿宋" w:hAnsi="仿宋" w:eastAsia="仿宋" w:cs="宋体"/>
                <w:color w:val="000000"/>
                <w:sz w:val="28"/>
                <w:szCs w:val="28"/>
                <w:lang w:eastAsia="en-US"/>
              </w:rPr>
              <w:t>（</w:t>
            </w:r>
            <w:r>
              <w:rPr>
                <w:rFonts w:ascii="仿宋" w:hAnsi="仿宋" w:eastAsia="仿宋"/>
                <w:color w:val="000000"/>
                <w:sz w:val="28"/>
                <w:szCs w:val="28"/>
                <w:lang w:eastAsia="en-US"/>
              </w:rPr>
              <w:t>8</w:t>
            </w:r>
            <w:r>
              <w:rPr>
                <w:rFonts w:ascii="仿宋" w:hAnsi="仿宋" w:eastAsia="仿宋" w:cs="宋体"/>
                <w:color w:val="000000"/>
                <w:sz w:val="28"/>
                <w:szCs w:val="28"/>
                <w:lang w:eastAsia="en-US"/>
              </w:rPr>
              <w:t>）具有正确判断、处理化工生产运行中一般故障的能力。</w:t>
            </w:r>
          </w:p>
          <w:p>
            <w:pPr>
              <w:spacing w:before="218" w:line="250" w:lineRule="exact"/>
              <w:ind w:left="480"/>
              <w:jc w:val="left"/>
              <w:rPr>
                <w:rFonts w:ascii="仿宋" w:hAnsi="仿宋" w:eastAsia="仿宋"/>
                <w:color w:val="000000"/>
                <w:sz w:val="28"/>
                <w:szCs w:val="28"/>
                <w:lang w:eastAsia="en-US"/>
              </w:rPr>
            </w:pPr>
            <w:r>
              <w:rPr>
                <w:rFonts w:ascii="仿宋" w:hAnsi="仿宋" w:eastAsia="仿宋" w:cs="宋体"/>
                <w:color w:val="000000"/>
                <w:sz w:val="28"/>
                <w:szCs w:val="28"/>
                <w:lang w:eastAsia="en-US"/>
              </w:rPr>
              <w:t>（</w:t>
            </w:r>
            <w:r>
              <w:rPr>
                <w:rFonts w:ascii="仿宋" w:hAnsi="仿宋" w:eastAsia="仿宋"/>
                <w:color w:val="000000"/>
                <w:sz w:val="28"/>
                <w:szCs w:val="28"/>
                <w:lang w:eastAsia="en-US"/>
              </w:rPr>
              <w:t>9</w:t>
            </w:r>
            <w:r>
              <w:rPr>
                <w:rFonts w:ascii="仿宋" w:hAnsi="仿宋" w:eastAsia="仿宋" w:cs="宋体"/>
                <w:color w:val="000000"/>
                <w:sz w:val="28"/>
                <w:szCs w:val="28"/>
                <w:lang w:eastAsia="en-US"/>
              </w:rPr>
              <w:t>）取得化工总控工（四级）职业资格证书。</w:t>
            </w:r>
          </w:p>
          <w:p>
            <w:pPr>
              <w:spacing w:before="218" w:line="250" w:lineRule="exact"/>
              <w:ind w:left="482"/>
              <w:jc w:val="left"/>
              <w:rPr>
                <w:rFonts w:ascii="仿宋" w:hAnsi="仿宋" w:eastAsia="仿宋"/>
                <w:color w:val="000000"/>
                <w:sz w:val="28"/>
                <w:szCs w:val="28"/>
                <w:lang w:eastAsia="en-US"/>
              </w:rPr>
            </w:pPr>
            <w:r>
              <w:rPr>
                <w:rFonts w:ascii="仿宋" w:hAnsi="仿宋" w:eastAsia="仿宋"/>
                <w:color w:val="000000"/>
                <w:spacing w:val="1"/>
                <w:sz w:val="28"/>
                <w:szCs w:val="28"/>
                <w:lang w:eastAsia="en-US"/>
              </w:rPr>
              <w:t>3.</w:t>
            </w:r>
            <w:r>
              <w:rPr>
                <w:rFonts w:ascii="仿宋" w:hAnsi="仿宋" w:eastAsia="仿宋" w:cs="宋体"/>
                <w:color w:val="000000"/>
                <w:spacing w:val="1"/>
                <w:sz w:val="28"/>
                <w:szCs w:val="28"/>
                <w:lang w:eastAsia="en-US"/>
              </w:rPr>
              <w:t>专业技能方向—煤化工</w:t>
            </w:r>
          </w:p>
          <w:p>
            <w:pPr>
              <w:spacing w:before="218" w:line="250" w:lineRule="exact"/>
              <w:ind w:left="480"/>
              <w:jc w:val="left"/>
              <w:rPr>
                <w:rFonts w:ascii="仿宋" w:hAnsi="仿宋" w:eastAsia="仿宋"/>
                <w:color w:val="000000"/>
                <w:sz w:val="28"/>
                <w:szCs w:val="28"/>
                <w:lang w:eastAsia="en-US"/>
              </w:rPr>
            </w:pPr>
            <w:r>
              <w:rPr>
                <w:rFonts w:ascii="仿宋" w:hAnsi="仿宋" w:eastAsia="仿宋" w:cs="宋体"/>
                <w:color w:val="000000"/>
                <w:spacing w:val="1"/>
                <w:sz w:val="28"/>
                <w:szCs w:val="28"/>
                <w:lang w:eastAsia="en-US"/>
              </w:rPr>
              <w:t>（</w:t>
            </w:r>
            <w:r>
              <w:rPr>
                <w:rFonts w:ascii="仿宋" w:hAnsi="仿宋" w:eastAsia="仿宋"/>
                <w:color w:val="000000"/>
                <w:spacing w:val="1"/>
                <w:sz w:val="28"/>
                <w:szCs w:val="28"/>
                <w:lang w:eastAsia="en-US"/>
              </w:rPr>
              <w:t>1</w:t>
            </w:r>
            <w:r>
              <w:rPr>
                <w:rFonts w:ascii="仿宋" w:hAnsi="仿宋" w:eastAsia="仿宋" w:cs="宋体"/>
                <w:color w:val="000000"/>
                <w:spacing w:val="1"/>
                <w:sz w:val="28"/>
                <w:szCs w:val="28"/>
                <w:lang w:eastAsia="en-US"/>
              </w:rPr>
              <w:t>）掌握煤与</w:t>
            </w:r>
            <w:r>
              <w:rPr>
                <w:rFonts w:hint="eastAsia" w:ascii="仿宋" w:hAnsi="仿宋" w:eastAsia="仿宋" w:cs="宋体"/>
                <w:color w:val="000000"/>
                <w:spacing w:val="-3"/>
                <w:sz w:val="28"/>
                <w:szCs w:val="28"/>
                <w:lang w:val="en-US" w:eastAsia="zh-CN"/>
              </w:rPr>
              <w:t>石油化工、精细化工（石油原油、煤油、汽油、飞机油、苯、甲苯、芳香烃等）</w:t>
            </w:r>
            <w:r>
              <w:rPr>
                <w:rFonts w:ascii="仿宋" w:hAnsi="仿宋" w:eastAsia="仿宋" w:cs="宋体"/>
                <w:color w:val="000000"/>
                <w:spacing w:val="1"/>
                <w:sz w:val="28"/>
                <w:szCs w:val="28"/>
                <w:lang w:eastAsia="en-US"/>
              </w:rPr>
              <w:t>的物理、化学性质及</w:t>
            </w:r>
          </w:p>
          <w:p>
            <w:pPr>
              <w:spacing w:before="218" w:line="250" w:lineRule="exact"/>
              <w:jc w:val="left"/>
              <w:rPr>
                <w:rFonts w:ascii="仿宋" w:hAnsi="仿宋" w:eastAsia="仿宋"/>
                <w:color w:val="000000"/>
                <w:sz w:val="28"/>
                <w:szCs w:val="28"/>
                <w:lang w:eastAsia="en-US"/>
              </w:rPr>
            </w:pPr>
            <w:r>
              <w:rPr>
                <w:rFonts w:ascii="仿宋" w:hAnsi="仿宋" w:eastAsia="仿宋" w:cs="宋体"/>
                <w:color w:val="000000"/>
                <w:sz w:val="28"/>
                <w:szCs w:val="28"/>
                <w:lang w:eastAsia="en-US"/>
              </w:rPr>
              <w:t>各种加工过程的基本原理、生产工艺。</w:t>
            </w:r>
          </w:p>
          <w:p>
            <w:pPr>
              <w:spacing w:before="218" w:line="250" w:lineRule="exact"/>
              <w:ind w:left="480"/>
              <w:jc w:val="left"/>
              <w:rPr>
                <w:rFonts w:ascii="仿宋" w:hAnsi="仿宋" w:eastAsia="仿宋"/>
                <w:color w:val="000000"/>
                <w:sz w:val="28"/>
                <w:szCs w:val="28"/>
                <w:lang w:eastAsia="en-US"/>
              </w:rPr>
            </w:pPr>
            <w:r>
              <w:rPr>
                <w:rFonts w:ascii="仿宋" w:hAnsi="仿宋" w:eastAsia="仿宋" w:cs="宋体"/>
                <w:color w:val="000000"/>
                <w:spacing w:val="1"/>
                <w:sz w:val="28"/>
                <w:szCs w:val="28"/>
                <w:lang w:eastAsia="en-US"/>
              </w:rPr>
              <w:t>（</w:t>
            </w:r>
            <w:r>
              <w:rPr>
                <w:rFonts w:ascii="仿宋" w:hAnsi="仿宋" w:eastAsia="仿宋"/>
                <w:color w:val="000000"/>
                <w:spacing w:val="1"/>
                <w:sz w:val="28"/>
                <w:szCs w:val="28"/>
                <w:lang w:eastAsia="en-US"/>
              </w:rPr>
              <w:t>2</w:t>
            </w:r>
            <w:r>
              <w:rPr>
                <w:rFonts w:ascii="仿宋" w:hAnsi="仿宋" w:eastAsia="仿宋" w:cs="宋体"/>
                <w:color w:val="000000"/>
                <w:spacing w:val="1"/>
                <w:sz w:val="28"/>
                <w:szCs w:val="28"/>
                <w:lang w:eastAsia="en-US"/>
              </w:rPr>
              <w:t>）掌握</w:t>
            </w:r>
            <w:r>
              <w:rPr>
                <w:rFonts w:hint="eastAsia" w:ascii="仿宋" w:hAnsi="仿宋" w:eastAsia="仿宋" w:cs="宋体"/>
                <w:color w:val="000000"/>
                <w:spacing w:val="-3"/>
                <w:sz w:val="28"/>
                <w:szCs w:val="28"/>
                <w:lang w:val="en-US" w:eastAsia="zh-CN"/>
              </w:rPr>
              <w:t>石油化工、精细化工</w:t>
            </w:r>
            <w:r>
              <w:rPr>
                <w:rFonts w:ascii="仿宋" w:hAnsi="仿宋" w:eastAsia="仿宋" w:cs="宋体"/>
                <w:color w:val="000000"/>
                <w:spacing w:val="1"/>
                <w:sz w:val="28"/>
                <w:szCs w:val="28"/>
                <w:lang w:eastAsia="en-US"/>
              </w:rPr>
              <w:t>生产过程主要设备的结构、原理、功能及应用特点，能使</w:t>
            </w:r>
          </w:p>
          <w:p>
            <w:pPr>
              <w:spacing w:before="218" w:line="250" w:lineRule="exact"/>
              <w:jc w:val="left"/>
              <w:rPr>
                <w:rFonts w:ascii="仿宋" w:hAnsi="仿宋" w:eastAsia="仿宋"/>
                <w:color w:val="000000"/>
                <w:sz w:val="28"/>
                <w:szCs w:val="28"/>
                <w:lang w:eastAsia="en-US"/>
              </w:rPr>
            </w:pPr>
            <w:r>
              <w:rPr>
                <w:rFonts w:ascii="仿宋" w:hAnsi="仿宋" w:eastAsia="仿宋" w:cs="宋体"/>
                <w:color w:val="000000"/>
                <w:sz w:val="28"/>
                <w:szCs w:val="28"/>
                <w:lang w:eastAsia="en-US"/>
              </w:rPr>
              <w:t>用和维护</w:t>
            </w:r>
            <w:r>
              <w:rPr>
                <w:rFonts w:hint="eastAsia" w:ascii="仿宋" w:hAnsi="仿宋" w:eastAsia="仿宋" w:cs="宋体"/>
                <w:color w:val="000000"/>
                <w:spacing w:val="-3"/>
                <w:sz w:val="28"/>
                <w:szCs w:val="28"/>
                <w:lang w:val="en-US" w:eastAsia="zh-CN"/>
              </w:rPr>
              <w:t>石油化工、精细化工</w:t>
            </w:r>
            <w:r>
              <w:rPr>
                <w:rFonts w:ascii="仿宋" w:hAnsi="仿宋" w:eastAsia="仿宋" w:cs="宋体"/>
                <w:color w:val="000000"/>
                <w:sz w:val="28"/>
                <w:szCs w:val="28"/>
                <w:lang w:eastAsia="en-US"/>
              </w:rPr>
              <w:t>生产典型设备。</w:t>
            </w:r>
          </w:p>
          <w:p>
            <w:pPr>
              <w:spacing w:before="218" w:line="250" w:lineRule="exact"/>
              <w:ind w:left="480"/>
              <w:jc w:val="left"/>
              <w:rPr>
                <w:rFonts w:hint="default" w:ascii="仿宋" w:hAnsi="仿宋" w:eastAsia="仿宋"/>
                <w:color w:val="000000"/>
                <w:sz w:val="28"/>
                <w:szCs w:val="28"/>
                <w:lang w:val="en-US" w:eastAsia="en-US"/>
              </w:rPr>
            </w:pPr>
            <w:r>
              <w:rPr>
                <w:rFonts w:ascii="仿宋" w:hAnsi="仿宋" w:eastAsia="仿宋" w:cs="宋体"/>
                <w:color w:val="000000"/>
                <w:spacing w:val="1"/>
                <w:sz w:val="28"/>
                <w:szCs w:val="28"/>
                <w:lang w:eastAsia="en-US"/>
              </w:rPr>
              <w:t>（</w:t>
            </w:r>
            <w:r>
              <w:rPr>
                <w:rFonts w:ascii="仿宋" w:hAnsi="仿宋" w:eastAsia="仿宋"/>
                <w:color w:val="000000"/>
                <w:spacing w:val="1"/>
                <w:sz w:val="28"/>
                <w:szCs w:val="28"/>
                <w:lang w:eastAsia="en-US"/>
              </w:rPr>
              <w:t>3</w:t>
            </w:r>
            <w:r>
              <w:rPr>
                <w:rFonts w:ascii="仿宋" w:hAnsi="仿宋" w:eastAsia="仿宋" w:cs="宋体"/>
                <w:color w:val="000000"/>
                <w:spacing w:val="1"/>
                <w:sz w:val="28"/>
                <w:szCs w:val="28"/>
                <w:lang w:eastAsia="en-US"/>
              </w:rPr>
              <w:t>）能完成典型生产装置的开停车及运行操作，具备正确判断、处理</w:t>
            </w:r>
            <w:r>
              <w:rPr>
                <w:rFonts w:hint="eastAsia" w:ascii="仿宋" w:hAnsi="仿宋" w:eastAsia="仿宋" w:cs="宋体"/>
                <w:color w:val="000000"/>
                <w:spacing w:val="-3"/>
                <w:sz w:val="28"/>
                <w:szCs w:val="28"/>
                <w:lang w:val="en-US" w:eastAsia="zh-CN"/>
              </w:rPr>
              <w:t>石油化工、精细化工中间体产品及各种控制条件对产品的影响，</w:t>
            </w:r>
          </w:p>
          <w:p>
            <w:pPr>
              <w:spacing w:before="218" w:line="250" w:lineRule="exact"/>
              <w:jc w:val="left"/>
              <w:rPr>
                <w:rFonts w:ascii="仿宋" w:hAnsi="仿宋" w:eastAsia="仿宋"/>
                <w:color w:val="000000"/>
                <w:sz w:val="28"/>
                <w:szCs w:val="28"/>
                <w:lang w:eastAsia="en-US"/>
              </w:rPr>
            </w:pPr>
            <w:r>
              <w:rPr>
                <w:rFonts w:ascii="仿宋" w:hAnsi="仿宋" w:eastAsia="仿宋" w:cs="宋体"/>
                <w:color w:val="000000"/>
                <w:sz w:val="28"/>
                <w:szCs w:val="28"/>
                <w:lang w:eastAsia="en-US"/>
              </w:rPr>
              <w:t>工生产运行中常见故障的能力。</w:t>
            </w:r>
          </w:p>
          <w:p>
            <w:pPr>
              <w:spacing w:before="218" w:line="250" w:lineRule="exact"/>
              <w:ind w:left="480"/>
              <w:jc w:val="left"/>
              <w:rPr>
                <w:rFonts w:ascii="仿宋" w:hAnsi="仿宋" w:eastAsia="仿宋"/>
                <w:color w:val="000000"/>
                <w:sz w:val="28"/>
                <w:szCs w:val="28"/>
                <w:lang w:eastAsia="en-US"/>
              </w:rPr>
            </w:pPr>
            <w:r>
              <w:rPr>
                <w:rFonts w:ascii="仿宋" w:hAnsi="仿宋" w:eastAsia="仿宋" w:cs="宋体"/>
                <w:color w:val="000000"/>
                <w:sz w:val="28"/>
                <w:szCs w:val="28"/>
                <w:lang w:eastAsia="en-US"/>
              </w:rPr>
              <w:t>（</w:t>
            </w:r>
            <w:r>
              <w:rPr>
                <w:rFonts w:ascii="仿宋" w:hAnsi="仿宋" w:eastAsia="仿宋"/>
                <w:color w:val="000000"/>
                <w:sz w:val="28"/>
                <w:szCs w:val="28"/>
                <w:lang w:eastAsia="en-US"/>
              </w:rPr>
              <w:t>4</w:t>
            </w:r>
            <w:r>
              <w:rPr>
                <w:rFonts w:ascii="仿宋" w:hAnsi="仿宋" w:eastAsia="仿宋" w:cs="宋体"/>
                <w:color w:val="000000"/>
                <w:sz w:val="28"/>
                <w:szCs w:val="28"/>
                <w:lang w:eastAsia="en-US"/>
              </w:rPr>
              <w:t>）熟悉与本专业相关的安全生产、环境保护等方面的知识。</w:t>
            </w:r>
          </w:p>
          <w:p>
            <w:pPr>
              <w:spacing w:before="280" w:line="290" w:lineRule="exact"/>
              <w:jc w:val="left"/>
              <w:rPr>
                <w:rFonts w:ascii="黑体" w:hAnsi="黑体" w:eastAsia="黑体" w:cs="宋体"/>
                <w:color w:val="000000"/>
                <w:spacing w:val="1"/>
                <w:sz w:val="28"/>
                <w:szCs w:val="22"/>
                <w:lang w:eastAsia="en-US"/>
              </w:rPr>
            </w:pPr>
            <w:r>
              <w:rPr>
                <w:rFonts w:hint="eastAsia" w:ascii="黑体" w:hAnsi="黑体" w:eastAsia="黑体" w:cs="宋体"/>
                <w:color w:val="000000"/>
                <w:spacing w:val="1"/>
                <w:sz w:val="28"/>
                <w:szCs w:val="22"/>
              </w:rPr>
              <w:t>六、</w:t>
            </w:r>
            <w:r>
              <w:rPr>
                <w:rFonts w:hint="eastAsia" w:ascii="黑体" w:hAnsi="黑体" w:eastAsia="黑体" w:cs="宋体"/>
                <w:color w:val="000000"/>
                <w:spacing w:val="1"/>
                <w:sz w:val="28"/>
                <w:szCs w:val="22"/>
                <w:lang w:eastAsia="en-US"/>
              </w:rPr>
              <w:t>课程设置</w:t>
            </w:r>
          </w:p>
          <w:p>
            <w:pPr>
              <w:spacing w:line="400" w:lineRule="exact"/>
              <w:ind w:firstLine="280" w:firstLineChars="100"/>
              <w:rPr>
                <w:rFonts w:ascii="仿宋" w:hAnsi="仿宋" w:eastAsia="仿宋" w:cs="仿宋"/>
                <w:sz w:val="28"/>
                <w:szCs w:val="28"/>
              </w:rPr>
            </w:pPr>
            <w:r>
              <w:rPr>
                <w:rFonts w:hint="eastAsia" w:ascii="仿宋" w:hAnsi="仿宋" w:eastAsia="仿宋" w:cs="仿宋"/>
                <w:sz w:val="28"/>
                <w:szCs w:val="28"/>
              </w:rPr>
              <w:t>（一）文化基础模块</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1．德育</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⑴职业生涯规划</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本课程是中等职业学校学生必修的一门德育课程，旨在使学生掌握职业生涯规划的一般理论和方法，理解职业生涯规划的性质、原则、特点及其职能；并能应用人力资源管理中关于职业生涯规划方面的理论和方法进行案例分析的训练，使学生具备从事职业生涯规划实践的初步能力。</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（2）职业道德与法律</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本课程是中等职业学校学生必修的一门德育课程。本课程以邓小平理论和“三个代表”重要思想为指导，深入贯彻落实科学发展观，对学生进行道德教育和法制教育。其任务是提高学生的职业道德素质和法律素质，引导学生树立社会主义荣辱观，增强社会主义法治意识。</w:t>
            </w:r>
          </w:p>
          <w:p>
            <w:pPr>
              <w:spacing w:line="4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eastAsia="zh-CN"/>
              </w:rPr>
              <w:t>历史</w:t>
            </w:r>
            <w:bookmarkStart w:id="1" w:name="_GoBack"/>
            <w:bookmarkEnd w:id="1"/>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本课程是中等职业学校学生必修的一门德育课程。本课程以邓小平理论和“三个代表”重要思想为指导，深入贯彻落实科学发展观，对学生进行马克思主义哲学基本观点和方法及如何做人的教育。其任务是帮助学生学习运用辩证唯物主义和历史唯物主义的观点和方法，正确看待自然、社会的发展，正确认识和处理人生发展中的基本问题，树立和追求崇高理想，逐步形成正确的世界观、人生观和价值观。</w:t>
            </w:r>
          </w:p>
          <w:p>
            <w:pPr>
              <w:spacing w:line="4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ascii="仿宋" w:hAnsi="仿宋" w:eastAsia="仿宋" w:cs="仿宋"/>
                <w:sz w:val="28"/>
                <w:szCs w:val="28"/>
                <w:lang w:eastAsia="zh-CN"/>
              </w:rPr>
              <w:t>思想政治</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本课程是中等职业学校学生必修的一门德育课。本课程以邓小平理论和“三个代表”重要思想为指导，深入贯彻落实科学发展观，对学生进行马克思主义相关基本观点教育和我国社会主义经济、政治、文化与社会建设常识教育。其任务是使学生认同我国的经济、政治制度，了解所处的文化和社会环境，树立中国特色社会主义共同理想，积极投身我国经济、政治、文化、社会建设。</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（5）心理健康</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本课程是中等职业学校学生选修的一门德育课程。本课程以邓小平理论、“三个代表”重要思想为指导，深入贯彻落实科学发展观，坚持心理和谐的教育理念，对学 生进行心理健康的基本知识、方法和意识的教育。其任务是提高全体学生的心理素质，帮助学生正确认识和处理成长、学习、生活和求职就业中遇到的心理行为问题，促进其身心全面和谐发展。</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2．语文</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本课程旨在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形成良好的个性、健全的人格，促进职业生涯的发展。</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3．数学</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本课程旨在使学生掌握职业岗位和生活中所必要的数学基础知识， 培养学生的计算技能、计算工具使用技能和数据处理技能，培养学生的观察能力、空间想象能力、分析与解决问题能力和数学思维能力， 引导学生逐步养成良好的学习习惯、实践意识、创新意识和实事求是的科学态度，提高学生就业能力与创业能力。</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4．英语</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本课程旨在使学生进一步学习英语基础知识，培养听、说、读、写等语言技能，初步形成职场英语的应用能力；激发和培养学生学习英语的兴趣，提高学生学习的自信心，帮助学生掌握学习策略，养成良好的学习习惯，提高自主学习能力；引导学生了解、认识中西方文化差异，培养正确的情感、态度和价值观。</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5．计算机应用基础</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本课程是中等职业学校学生必修的一门公共基础课。通过学习使学生掌握必备的计算机应用基础知识和基本技能，培养学生应用计算机解决工作与生活中实际问题的能力；使学生初步具有应用计算机学习的能力，为其职业生涯发展和终身学习奠定基础；提升学生的信息素养，使学生了解并遵守相关法律法规、信息道德及信息安全准则，培养学生成为信息社会的合格公民。。</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6．体育与健康</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本课程是中等职业学校学生必修的一门公共基础课。通过学习使学生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7．物理</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物理课程是本专业必修课。通过学习使学生掌握必要的物理基础知识和基本技能，激发学生探索自然、理解自然的兴趣，增强学生的创新意识和实践能力；使学生认识物理对科技进步，对文化、经济和社会发展的影响，帮助学生适应现代生产和现代生活；提高学生的科学文化素质和综合职业能力，帮助学生形成正确的世界观、人生观和价值观。</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8．化学</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化学课程是本专业必修课。通过学习使学生认识和了解与化学有关的自然现象和物质变化规律，帮助学生获得生产、生活所需的化学基础知识、基本技能和基本方法，养成严谨求实的科学态度，提高学生的科学素养和综合职业能力，为其职业生涯发展和终身学习奠定基础。</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（二）专业基础模块</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9．</w:t>
            </w:r>
            <w:r>
              <w:rPr>
                <w:rFonts w:ascii="仿宋" w:hAnsi="仿宋" w:eastAsia="仿宋" w:cs="仿宋"/>
                <w:sz w:val="28"/>
                <w:szCs w:val="28"/>
              </w:rPr>
              <w:t>基础化学</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主要教学内容和要求：通过该课程的学习，使学生掌握无机化学、有机化学、分析化学的基础知识。为后续专业技能课程的学习奠定良好的基础。</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10.</w:t>
            </w:r>
            <w:r>
              <w:rPr>
                <w:rFonts w:ascii="仿宋" w:hAnsi="仿宋" w:eastAsia="仿宋" w:cs="仿宋"/>
                <w:sz w:val="28"/>
                <w:szCs w:val="28"/>
              </w:rPr>
              <w:t>化工仪表及自动化</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主要教学内容和要求：理解化工仪表自动化系统的组成及品质指标，理解化工单元控制方案及工业常用检测仪表的工作原理、使用方法、选择及安装方法。</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11.</w:t>
            </w:r>
            <w:r>
              <w:rPr>
                <w:rFonts w:ascii="仿宋" w:hAnsi="仿宋" w:eastAsia="仿宋" w:cs="仿宋"/>
                <w:sz w:val="28"/>
                <w:szCs w:val="28"/>
              </w:rPr>
              <w:t>：化工设备基础</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主要教学内容和要求：了解化工设备、管道材料的种类、性能，理解化工机械工作原理与构造,具备对机械设备常见故障的分析处理能力。</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12.</w:t>
            </w:r>
            <w:r>
              <w:rPr>
                <w:rFonts w:ascii="仿宋" w:hAnsi="仿宋" w:eastAsia="仿宋" w:cs="仿宋"/>
                <w:sz w:val="28"/>
                <w:szCs w:val="28"/>
              </w:rPr>
              <w:t>化工识图</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主要教学内容和要求：掌握制图的基础知识与基本方法。具备化工设备图、化工工艺图的读图能力，掌握工艺流程图、设备布置图、管路布置图的作图方法，会使用 CAD软件制图。</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13.</w:t>
            </w:r>
            <w:r>
              <w:rPr>
                <w:rFonts w:ascii="仿宋" w:hAnsi="仿宋" w:eastAsia="仿宋" w:cs="仿宋"/>
                <w:sz w:val="28"/>
                <w:szCs w:val="28"/>
              </w:rPr>
              <w:t>化学工艺概论</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主要教学内容和要求：了解化工企业、熟悉化工生产过程、了解化工机械及设备、识读化工图样。使学生初步认识化学工艺专业，对化工生产过程有个基本了解。</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14.</w:t>
            </w:r>
            <w:r>
              <w:rPr>
                <w:rFonts w:ascii="仿宋" w:hAnsi="仿宋" w:eastAsia="仿宋" w:cs="仿宋"/>
                <w:sz w:val="28"/>
                <w:szCs w:val="28"/>
              </w:rPr>
              <w:t>化工安全与环保</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主要教学内容为和要求：化学物质危险分类和危险表征，废水、废气、废渣、噪声等化工污染控制技术；防火、防爆、防高温、防尘毒、防灼伤等化工安全技术，培养学生的安全及环保意识，以及职业中毒的防护与急救措施。</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15.</w:t>
            </w:r>
            <w:r>
              <w:rPr>
                <w:rFonts w:ascii="仿宋" w:hAnsi="仿宋" w:eastAsia="仿宋" w:cs="仿宋"/>
                <w:sz w:val="28"/>
                <w:szCs w:val="28"/>
              </w:rPr>
              <w:t>化工单元操作</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主要教学内容和要求：掌握各个化工单元操作的基本原理；了解化工典型设备的构造和性能；熟悉输送、传热、吸收-解吸、精馏等单元的实训与仿真操作，为学习后续课程和从事本专业技术工作打好基础。</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16.</w:t>
            </w:r>
            <w:r>
              <w:rPr>
                <w:rFonts w:ascii="仿宋" w:hAnsi="仿宋" w:eastAsia="仿宋" w:cs="仿宋"/>
                <w:sz w:val="28"/>
                <w:szCs w:val="28"/>
              </w:rPr>
              <w:t>化工产品检验</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主要教学内容和要求：掌握化工产品检验的基本原理、基本知识和基本操作技能，通过工业分析能评定原料和产品的质量，判断工艺过程是否正常。</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17.</w:t>
            </w:r>
            <w:r>
              <w:rPr>
                <w:rFonts w:ascii="仿宋" w:hAnsi="仿宋" w:eastAsia="仿宋" w:cs="仿宋"/>
                <w:sz w:val="28"/>
                <w:szCs w:val="28"/>
              </w:rPr>
              <w:t>化工实习</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主要教学内容和要求：给学生进行</w:t>
            </w:r>
            <w:r>
              <w:rPr>
                <w:rFonts w:hint="eastAsia" w:ascii="仿宋" w:hAnsi="仿宋" w:eastAsia="仿宋" w:cs="宋体"/>
                <w:color w:val="000000"/>
                <w:spacing w:val="-3"/>
                <w:sz w:val="28"/>
                <w:szCs w:val="28"/>
                <w:lang w:val="en-US" w:eastAsia="zh-CN"/>
              </w:rPr>
              <w:t>石油化工、精细化工</w:t>
            </w:r>
            <w:r>
              <w:rPr>
                <w:rFonts w:ascii="仿宋" w:hAnsi="仿宋" w:eastAsia="仿宋" w:cs="仿宋"/>
                <w:sz w:val="28"/>
                <w:szCs w:val="28"/>
              </w:rPr>
              <w:t>工艺各工段的化工仿真综合实训，</w:t>
            </w:r>
            <w:r>
              <w:rPr>
                <w:rFonts w:hint="eastAsia" w:ascii="仿宋" w:hAnsi="仿宋" w:eastAsia="仿宋" w:cs="仿宋"/>
                <w:sz w:val="28"/>
                <w:szCs w:val="28"/>
                <w:lang w:val="en-US" w:eastAsia="zh-CN"/>
              </w:rPr>
              <w:t>厂区车间实际操作理论指导、操作指导，</w:t>
            </w:r>
            <w:r>
              <w:rPr>
                <w:rFonts w:ascii="仿宋" w:hAnsi="仿宋" w:eastAsia="仿宋" w:cs="仿宋"/>
                <w:sz w:val="28"/>
                <w:szCs w:val="28"/>
              </w:rPr>
              <w:t>培养学生工段级仿真生产操作技能。</w:t>
            </w:r>
          </w:p>
          <w:p>
            <w:pPr>
              <w:spacing w:line="400" w:lineRule="exact"/>
              <w:ind w:firstLine="480" w:firstLineChars="200"/>
              <w:rPr>
                <w:rFonts w:ascii="仿宋" w:hAnsi="仿宋" w:eastAsia="仿宋" w:cs="仿宋"/>
                <w:sz w:val="28"/>
                <w:szCs w:val="28"/>
              </w:rPr>
            </w:pPr>
            <w:r>
              <w:rPr>
                <w:rFonts w:hint="eastAsia" w:ascii="仿宋" w:hAnsi="仿宋" w:eastAsia="仿宋" w:cs="仿宋"/>
                <w:sz w:val="24"/>
                <w:szCs w:val="24"/>
              </w:rPr>
              <w:t>（三）</w:t>
            </w:r>
            <w:r>
              <w:rPr>
                <w:rFonts w:hint="eastAsia" w:ascii="仿宋" w:hAnsi="仿宋" w:eastAsia="仿宋" w:cs="仿宋"/>
                <w:sz w:val="28"/>
                <w:szCs w:val="28"/>
              </w:rPr>
              <w:t>选修模块</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19．演讲与口才</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演讲与口才是一门训练和提高学生口语表达能力的专业选修课，内容涉及到口语表达能力在人的个性成长中的重要性，思维训练，情感表达，关注听众心理，沟通中的倾听，非言语交际，以及朗读、演讲、交谈、辩论、主持、求职和自荐等口语表达形式。通过对学生口语表达能力进行较全面的训练，使学生更好地适应现代社会对人的言语沟通能力的要求。</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20．美术欣赏</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本课程从学习和掌握美术欣赏的基础知识入手，然后按照观赏性美术（绘画、雕塑）和实用性美术（工艺美术、设计艺术等）两大系统，对古今中外的名作逐一进行赏析，使学生更好地掌握美术欣赏的方法，提高学生的艺术修养及艺术鉴赏能力。</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21．社会能力训练</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社会能力是从事职业生活所需要的社会行为能力。能过案例教学，主要训练学生的交往与合作能力、塑造自我形象的能力、自我控制能力、反省能力、抗挫折能力、适应变化的能务、收集和处理信息的能力、组织和执行任务的能力、竞争能力、创新能力等。</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22．书法</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书法是一门基本技能课程。通过对书法艺术的学习，使学生掌握汉字的书写结构和运笔规律，理解练习书法重要性，提高学生的书写能力，养成良好的书写习惯，练好钢笔字基本功，能把字写得正确无误，规范、形体美观、速度快捷，适应今后工作和人际交往的需要。</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（四）实践教学</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实践教学是培养学生职业技能的重要环节，是对学生进行思想教育、劳动教育和培养敬业精神与职业意识的有效途径，也是对学生养成良好的职业习惯的重要措施。</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实践教学分为课程实习、综合实习两大类。课程实习是指导需要单独开设与课程相配套的包含在课程教学中的技能课程。综合实习安排在专业岗位上的全面综合性的教学技能训练，依据学校制订详细的综合实习计划（指导书）执行，在结束时，要对学生在实习单位的表现和实习报告作全面的考核，成绩列入学生成绩册。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课程实习：专业教师可根据本专业实际，在课堂内进行理论教学的同时，安排适当时间进行实践训练。</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综合实习：第六学期学校组织学生到生产单位实习，学生通过这一阶段实习和巩固学校课程实习内容，融会贯通所学的知识技能，具有运用理论知识解决实际问题的能力。最后达到强化职业技能，提高全面素质和综合职业能力。</w:t>
            </w:r>
          </w:p>
          <w:p>
            <w:pPr>
              <w:tabs>
                <w:tab w:val="left" w:pos="480"/>
              </w:tabs>
              <w:spacing w:line="400" w:lineRule="exact"/>
              <w:rPr>
                <w:rFonts w:ascii="仿宋" w:hAnsi="仿宋" w:eastAsia="仿宋" w:cs="仿宋"/>
                <w:b/>
                <w:sz w:val="24"/>
                <w:szCs w:val="24"/>
              </w:rPr>
            </w:pPr>
            <w:r>
              <w:rPr>
                <w:rFonts w:hint="eastAsia" w:ascii="仿宋" w:hAnsi="仿宋" w:eastAsia="仿宋" w:cs="仿宋"/>
                <w:b/>
                <w:sz w:val="24"/>
                <w:szCs w:val="24"/>
              </w:rPr>
              <w:t>教学活动时间分配</w:t>
            </w:r>
          </w:p>
          <w:tbl>
            <w:tblPr>
              <w:tblStyle w:val="10"/>
              <w:tblpPr w:leftFromText="180" w:rightFromText="180" w:vertAnchor="text" w:horzAnchor="margin" w:tblpXSpec="center" w:tblpY="370"/>
              <w:tblW w:w="7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797"/>
              <w:gridCol w:w="767"/>
              <w:gridCol w:w="767"/>
              <w:gridCol w:w="767"/>
              <w:gridCol w:w="1217"/>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1373" w:type="dxa"/>
                  <w:vMerge w:val="restart"/>
                </w:tcPr>
                <w:p>
                  <w:pPr>
                    <w:spacing w:line="400" w:lineRule="exact"/>
                    <w:rPr>
                      <w:rFonts w:ascii="仿宋" w:hAnsi="仿宋" w:eastAsia="仿宋" w:cs="仿宋"/>
                      <w:sz w:val="24"/>
                      <w:szCs w:val="24"/>
                    </w:rPr>
                  </w:pPr>
                  <w:r>
                    <w:rPr>
                      <w:rFonts w:ascii="仿宋" w:hAnsi="仿宋" w:eastAsia="仿宋" w:cs="仿宋"/>
                      <w:sz w:val="24"/>
                      <w:szCs w:val="24"/>
                    </w:rPr>
                    <w:pict>
                      <v:group id="组合 11" o:spid="_x0000_s1026" o:spt="203" style="position:absolute;left:0pt;margin-left:-4.1pt;margin-top:0.55pt;height:79pt;width:68.15pt;z-index:251659264;mso-width-relative:page;mso-height-relative:page;" coordorigin="2124,3550" coordsize="1363,1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">
                        <o:lock v:ext="edit"/>
                        <v:line id="直接连接符 5" o:spid="_x0000_s1027" o:spt="20" style="position:absolute;left:2124;top:3550;height:1580;width:1363;"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MGMIAAADaAAAADwAAAGRycy9kb3ducmV2LnhtbESPQYvCMBSE78L+h/AWvGm6oiJdo6yK&#10;IHiQ6l729mjettXmpSRRq7/eCILHYWa+Yabz1tTiQs5XlhV89RMQxLnVFRcKfg/r3gSED8gaa8uk&#10;4EYe5rOPzhRTba+c0WUfChEh7FNUUIbQpFL6vCSDvm8b4uj9W2cwROkKqR1eI9zUcpAkY2mw4rhQ&#10;YkPLkvLT/mwUTA6NX92Wf2u7c8d7th1mNMSFUt3P9ucbRKA2vMOv9kYrGMH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xMGMIAAADaAAAADwAAAAAAAAAAAAAA&#10;AAChAgAAZHJzL2Rvd25yZXYueG1sUEsFBgAAAAAEAAQA+QAAAJADAAAAAA==&#10;">
                          <v:path arrowok="t"/>
                          <v:fill focussize="0,0"/>
                          <v:stroke weight="0.5pt"/>
                          <v:imagedata o:title=""/>
                          <o:lock v:ext="edit"/>
                        </v:line>
                        <v:shape id="文本框 7" o:spid="_x0000_s1028" o:spt="202" type="#_x0000_t202" style="position:absolute;left:2725;top:3721;height:262;width:253;"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v:path/>
                          <v:fill on="f" focussize="0,0"/>
                          <v:stroke on="f" joinstyle="miter"/>
                          <v:imagedata o:title=""/>
                          <o:lock v:ext="edit"/>
                          <v:textbox inset="0mm,0mm,0mm,0mm">
                            <w:txbxContent>
                              <w:p>
                                <w:pPr>
                                  <w:snapToGrid w:val="0"/>
                                </w:pPr>
                                <w:r>
                                  <w:rPr>
                                    <w:rFonts w:hint="eastAsia"/>
                                  </w:rPr>
                                  <w:t>环</w:t>
                                </w:r>
                              </w:p>
                            </w:txbxContent>
                          </v:textbox>
                        </v:shape>
                        <v:shape id="文本框 8" o:spid="_x0000_s1029" o:spt="202" type="#_x0000_t202" style="position:absolute;left:3065;top:4114;height:263;width:252;"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v:path/>
                          <v:fill on="f" focussize="0,0"/>
                          <v:stroke on="f" joinstyle="miter"/>
                          <v:imagedata o:title=""/>
                          <o:lock v:ext="edit"/>
                          <v:textbox inset="0mm,0mm,0mm,0mm">
                            <w:txbxContent>
                              <w:p>
                                <w:pPr>
                                  <w:snapToGrid w:val="0"/>
                                </w:pPr>
                                <w:r>
                                  <w:rPr>
                                    <w:rFonts w:hint="eastAsia"/>
                                  </w:rPr>
                                  <w:t>节</w:t>
                                </w:r>
                              </w:p>
                            </w:txbxContent>
                          </v:textbox>
                        </v:shape>
                        <v:shape id="文本框 9" o:spid="_x0000_s1030" o:spt="202" type="#_x0000_t202" style="position:absolute;left:2313;top:4254;height:262;width:253;"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v:path/>
                          <v:fill on="f" focussize="0,0"/>
                          <v:stroke on="f" joinstyle="miter"/>
                          <v:imagedata o:title=""/>
                          <o:lock v:ext="edit"/>
                          <v:textbox inset="0mm,0mm,0mm,0mm">
                            <w:txbxContent>
                              <w:p>
                                <w:pPr>
                                  <w:snapToGrid w:val="0"/>
                                </w:pPr>
                                <w:r>
                                  <w:rPr>
                                    <w:rFonts w:hint="eastAsia"/>
                                  </w:rPr>
                                  <w:t>学</w:t>
                                </w:r>
                              </w:p>
                            </w:txbxContent>
                          </v:textbox>
                        </v:shape>
                        <v:shape id="文本框 10" o:spid="_x0000_s1031" o:spt="202" type="#_x0000_t202" style="position:absolute;left:2681;top:4680;height:263;width:253;"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v:path/>
                          <v:fill on="f" focussize="0,0"/>
                          <v:stroke on="f" joinstyle="miter"/>
                          <v:imagedata o:title=""/>
                          <o:lock v:ext="edit"/>
                          <v:textbox inset="0mm,0mm,0mm,0mm">
                            <w:txbxContent>
                              <w:p>
                                <w:pPr>
                                  <w:snapToGrid w:val="0"/>
                                </w:pPr>
                                <w:r>
                                  <w:rPr>
                                    <w:rFonts w:hint="eastAsia"/>
                                  </w:rPr>
                                  <w:t>期</w:t>
                                </w:r>
                              </w:p>
                            </w:txbxContent>
                          </v:textbox>
                        </v:shape>
                      </v:group>
                    </w:pict>
                  </w:r>
                </w:p>
              </w:tc>
              <w:tc>
                <w:tcPr>
                  <w:tcW w:w="797" w:type="dxa"/>
                  <w:vMerge w:val="restart"/>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课堂教学</w:t>
                  </w:r>
                </w:p>
              </w:tc>
              <w:tc>
                <w:tcPr>
                  <w:tcW w:w="1534" w:type="dxa"/>
                  <w:gridSpan w:val="2"/>
                  <w:tcBorders>
                    <w:bottom w:val="nil"/>
                  </w:tcBorders>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实践教学</w:t>
                  </w:r>
                </w:p>
              </w:tc>
              <w:tc>
                <w:tcPr>
                  <w:tcW w:w="767" w:type="dxa"/>
                  <w:vMerge w:val="restart"/>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复习考试</w:t>
                  </w:r>
                </w:p>
              </w:tc>
              <w:tc>
                <w:tcPr>
                  <w:tcW w:w="1217" w:type="dxa"/>
                  <w:vMerge w:val="restart"/>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入学毕业教育</w:t>
                  </w:r>
                </w:p>
              </w:tc>
              <w:tc>
                <w:tcPr>
                  <w:tcW w:w="900" w:type="dxa"/>
                  <w:vMerge w:val="restart"/>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机动</w:t>
                  </w:r>
                </w:p>
              </w:tc>
              <w:tc>
                <w:tcPr>
                  <w:tcW w:w="1080" w:type="dxa"/>
                  <w:vMerge w:val="restart"/>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本学期总周数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1373" w:type="dxa"/>
                  <w:vMerge w:val="continue"/>
                </w:tcPr>
                <w:p>
                  <w:pPr>
                    <w:spacing w:line="400" w:lineRule="exact"/>
                    <w:rPr>
                      <w:rFonts w:ascii="仿宋" w:hAnsi="仿宋" w:eastAsia="仿宋" w:cs="仿宋"/>
                      <w:sz w:val="24"/>
                      <w:szCs w:val="24"/>
                    </w:rPr>
                  </w:pPr>
                </w:p>
              </w:tc>
              <w:tc>
                <w:tcPr>
                  <w:tcW w:w="797" w:type="dxa"/>
                  <w:vMerge w:val="continue"/>
                </w:tcPr>
                <w:p>
                  <w:pPr>
                    <w:spacing w:line="400" w:lineRule="exact"/>
                    <w:rPr>
                      <w:rFonts w:ascii="仿宋" w:hAnsi="仿宋" w:eastAsia="仿宋" w:cs="仿宋"/>
                      <w:sz w:val="24"/>
                      <w:szCs w:val="24"/>
                    </w:rPr>
                  </w:pPr>
                </w:p>
              </w:tc>
              <w:tc>
                <w:tcPr>
                  <w:tcW w:w="767"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课程实习</w:t>
                  </w:r>
                </w:p>
              </w:tc>
              <w:tc>
                <w:tcPr>
                  <w:tcW w:w="767"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综合实习</w:t>
                  </w:r>
                </w:p>
              </w:tc>
              <w:tc>
                <w:tcPr>
                  <w:tcW w:w="767" w:type="dxa"/>
                  <w:vMerge w:val="continue"/>
                </w:tcPr>
                <w:p>
                  <w:pPr>
                    <w:spacing w:line="400" w:lineRule="exact"/>
                    <w:rPr>
                      <w:rFonts w:ascii="仿宋" w:hAnsi="仿宋" w:eastAsia="仿宋" w:cs="仿宋"/>
                      <w:sz w:val="24"/>
                      <w:szCs w:val="24"/>
                    </w:rPr>
                  </w:pPr>
                </w:p>
              </w:tc>
              <w:tc>
                <w:tcPr>
                  <w:tcW w:w="1217" w:type="dxa"/>
                  <w:vMerge w:val="continue"/>
                </w:tcPr>
                <w:p>
                  <w:pPr>
                    <w:spacing w:line="400" w:lineRule="exact"/>
                    <w:rPr>
                      <w:rFonts w:ascii="仿宋" w:hAnsi="仿宋" w:eastAsia="仿宋" w:cs="仿宋"/>
                      <w:sz w:val="24"/>
                      <w:szCs w:val="24"/>
                    </w:rPr>
                  </w:pPr>
                </w:p>
              </w:tc>
              <w:tc>
                <w:tcPr>
                  <w:tcW w:w="900" w:type="dxa"/>
                  <w:vMerge w:val="continue"/>
                </w:tcPr>
                <w:p>
                  <w:pPr>
                    <w:spacing w:line="400" w:lineRule="exact"/>
                    <w:rPr>
                      <w:rFonts w:ascii="仿宋" w:hAnsi="仿宋" w:eastAsia="仿宋" w:cs="仿宋"/>
                      <w:sz w:val="24"/>
                      <w:szCs w:val="24"/>
                    </w:rPr>
                  </w:pPr>
                </w:p>
              </w:tc>
              <w:tc>
                <w:tcPr>
                  <w:tcW w:w="1080" w:type="dxa"/>
                  <w:vMerge w:val="continue"/>
                </w:tcPr>
                <w:p>
                  <w:pPr>
                    <w:spacing w:line="40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73"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1</w:t>
                  </w:r>
                </w:p>
              </w:tc>
              <w:tc>
                <w:tcPr>
                  <w:tcW w:w="797"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60</w:t>
                  </w:r>
                </w:p>
              </w:tc>
              <w:tc>
                <w:tcPr>
                  <w:tcW w:w="767"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300</w:t>
                  </w:r>
                </w:p>
              </w:tc>
              <w:tc>
                <w:tcPr>
                  <w:tcW w:w="767"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300</w:t>
                  </w:r>
                </w:p>
              </w:tc>
              <w:tc>
                <w:tcPr>
                  <w:tcW w:w="767"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2</w:t>
                  </w:r>
                </w:p>
              </w:tc>
              <w:tc>
                <w:tcPr>
                  <w:tcW w:w="1217"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1</w:t>
                  </w:r>
                </w:p>
              </w:tc>
              <w:tc>
                <w:tcPr>
                  <w:tcW w:w="900"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2</w:t>
                  </w:r>
                </w:p>
              </w:tc>
              <w:tc>
                <w:tcPr>
                  <w:tcW w:w="1080"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73"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2</w:t>
                  </w:r>
                </w:p>
              </w:tc>
              <w:tc>
                <w:tcPr>
                  <w:tcW w:w="797"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lang w:val="en-US" w:eastAsia="zh-CN"/>
                    </w:rPr>
                    <w:t>60</w:t>
                  </w:r>
                </w:p>
              </w:tc>
              <w:tc>
                <w:tcPr>
                  <w:tcW w:w="767"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300</w:t>
                  </w:r>
                </w:p>
              </w:tc>
              <w:tc>
                <w:tcPr>
                  <w:tcW w:w="767"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300</w:t>
                  </w:r>
                </w:p>
              </w:tc>
              <w:tc>
                <w:tcPr>
                  <w:tcW w:w="767"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2</w:t>
                  </w:r>
                </w:p>
              </w:tc>
              <w:tc>
                <w:tcPr>
                  <w:tcW w:w="1217"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900"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1</w:t>
                  </w:r>
                </w:p>
              </w:tc>
              <w:tc>
                <w:tcPr>
                  <w:tcW w:w="1080"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73"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3</w:t>
                  </w:r>
                </w:p>
              </w:tc>
              <w:tc>
                <w:tcPr>
                  <w:tcW w:w="797"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lang w:val="en-US" w:eastAsia="zh-CN"/>
                    </w:rPr>
                    <w:t>60</w:t>
                  </w:r>
                </w:p>
              </w:tc>
              <w:tc>
                <w:tcPr>
                  <w:tcW w:w="767"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300</w:t>
                  </w:r>
                </w:p>
              </w:tc>
              <w:tc>
                <w:tcPr>
                  <w:tcW w:w="767"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lang w:val="en-US" w:eastAsia="zh-CN"/>
                    </w:rPr>
                    <w:t>300</w:t>
                  </w:r>
                </w:p>
              </w:tc>
              <w:tc>
                <w:tcPr>
                  <w:tcW w:w="767"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2</w:t>
                  </w:r>
                </w:p>
              </w:tc>
              <w:tc>
                <w:tcPr>
                  <w:tcW w:w="1217"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900"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1</w:t>
                  </w:r>
                </w:p>
              </w:tc>
              <w:tc>
                <w:tcPr>
                  <w:tcW w:w="1080"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73"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4</w:t>
                  </w:r>
                </w:p>
              </w:tc>
              <w:tc>
                <w:tcPr>
                  <w:tcW w:w="797"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lang w:val="en-US" w:eastAsia="zh-CN"/>
                    </w:rPr>
                    <w:t>60</w:t>
                  </w:r>
                </w:p>
              </w:tc>
              <w:tc>
                <w:tcPr>
                  <w:tcW w:w="767"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lang w:val="en-US" w:eastAsia="zh-CN"/>
                    </w:rPr>
                    <w:t>300</w:t>
                  </w:r>
                </w:p>
              </w:tc>
              <w:tc>
                <w:tcPr>
                  <w:tcW w:w="767"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lang w:val="en-US" w:eastAsia="zh-CN"/>
                    </w:rPr>
                    <w:t>300</w:t>
                  </w:r>
                </w:p>
              </w:tc>
              <w:tc>
                <w:tcPr>
                  <w:tcW w:w="767"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2</w:t>
                  </w:r>
                </w:p>
              </w:tc>
              <w:tc>
                <w:tcPr>
                  <w:tcW w:w="1217"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900"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1</w:t>
                  </w:r>
                </w:p>
              </w:tc>
              <w:tc>
                <w:tcPr>
                  <w:tcW w:w="1080"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73" w:type="dxa"/>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总计</w:t>
                  </w:r>
                </w:p>
              </w:tc>
              <w:tc>
                <w:tcPr>
                  <w:tcW w:w="797"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240</w:t>
                  </w:r>
                </w:p>
              </w:tc>
              <w:tc>
                <w:tcPr>
                  <w:tcW w:w="767"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2400</w:t>
                  </w:r>
                </w:p>
              </w:tc>
              <w:tc>
                <w:tcPr>
                  <w:tcW w:w="767"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2400</w:t>
                  </w:r>
                </w:p>
              </w:tc>
              <w:tc>
                <w:tcPr>
                  <w:tcW w:w="767"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1217"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900"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1080"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84</w:t>
                  </w:r>
                </w:p>
              </w:tc>
            </w:tr>
          </w:tbl>
          <w:p>
            <w:pPr>
              <w:spacing w:line="290" w:lineRule="exact"/>
              <w:ind w:left="36"/>
              <w:jc w:val="left"/>
              <w:rPr>
                <w:rFonts w:hint="eastAsia"/>
              </w:rPr>
            </w:pPr>
            <w:bookmarkStart w:id="0" w:name="br1_12"/>
            <w:bookmarkEnd w:id="0"/>
          </w:p>
          <w:p>
            <w:pPr>
              <w:spacing w:before="280" w:line="290" w:lineRule="exact"/>
              <w:jc w:val="left"/>
              <w:rPr>
                <w:rFonts w:ascii="黑体" w:hAnsi="黑体" w:eastAsia="黑体" w:cs="宋体"/>
                <w:color w:val="000000"/>
                <w:spacing w:val="1"/>
                <w:sz w:val="28"/>
                <w:szCs w:val="22"/>
              </w:rPr>
            </w:pPr>
            <w:r>
              <w:rPr>
                <w:rFonts w:hint="eastAsia" w:ascii="黑体" w:hAnsi="黑体" w:eastAsia="黑体" w:cs="宋体"/>
                <w:color w:val="000000"/>
                <w:spacing w:val="1"/>
                <w:sz w:val="28"/>
                <w:szCs w:val="22"/>
              </w:rPr>
              <w:t>七</w:t>
            </w:r>
            <w:r>
              <w:rPr>
                <w:rFonts w:ascii="黑体" w:hAnsi="黑体" w:eastAsia="黑体" w:cs="宋体"/>
                <w:color w:val="000000"/>
                <w:spacing w:val="1"/>
                <w:sz w:val="28"/>
                <w:szCs w:val="22"/>
              </w:rPr>
              <w:t>、实施保障</w:t>
            </w:r>
          </w:p>
          <w:p>
            <w:pPr>
              <w:spacing w:before="277" w:line="250" w:lineRule="exact"/>
              <w:ind w:left="518"/>
              <w:jc w:val="left"/>
              <w:rPr>
                <w:color w:val="000000"/>
                <w:szCs w:val="22"/>
                <w:lang w:eastAsia="en-US"/>
              </w:rPr>
            </w:pPr>
            <w:r>
              <w:rPr>
                <w:rFonts w:ascii="宋体" w:hAnsi="宋体" w:eastAsia="Times New Roman" w:cs="宋体"/>
                <w:color w:val="000000"/>
                <w:spacing w:val="1"/>
                <w:szCs w:val="22"/>
                <w:lang w:eastAsia="en-US"/>
              </w:rPr>
              <w:t>（一）师资队伍</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 xml:space="preserve">本专业共有专兼职教师 </w:t>
            </w:r>
            <w:r>
              <w:rPr>
                <w:rFonts w:hint="eastAsia" w:ascii="仿宋" w:hAnsi="仿宋" w:eastAsia="仿宋" w:cs="仿宋"/>
                <w:sz w:val="28"/>
                <w:szCs w:val="28"/>
              </w:rPr>
              <w:t>16</w:t>
            </w:r>
            <w:r>
              <w:rPr>
                <w:rFonts w:ascii="仿宋" w:hAnsi="仿宋" w:eastAsia="仿宋" w:cs="仿宋"/>
                <w:sz w:val="28"/>
                <w:szCs w:val="28"/>
              </w:rPr>
              <w:t>名，其中高级讲师</w:t>
            </w:r>
            <w:r>
              <w:rPr>
                <w:rFonts w:hint="eastAsia" w:ascii="仿宋" w:hAnsi="仿宋" w:eastAsia="仿宋" w:cs="仿宋"/>
                <w:sz w:val="28"/>
                <w:szCs w:val="28"/>
                <w:lang w:val="en-US" w:eastAsia="zh-CN"/>
              </w:rPr>
              <w:t>5</w:t>
            </w:r>
            <w:r>
              <w:rPr>
                <w:rFonts w:ascii="仿宋" w:hAnsi="仿宋" w:eastAsia="仿宋" w:cs="仿宋"/>
                <w:sz w:val="28"/>
                <w:szCs w:val="28"/>
              </w:rPr>
              <w:t>名，讲师 1</w:t>
            </w:r>
            <w:r>
              <w:rPr>
                <w:rFonts w:hint="eastAsia" w:ascii="仿宋" w:hAnsi="仿宋" w:eastAsia="仿宋" w:cs="仿宋"/>
                <w:sz w:val="28"/>
                <w:szCs w:val="28"/>
                <w:lang w:val="en-US" w:eastAsia="zh-CN"/>
              </w:rPr>
              <w:t>0</w:t>
            </w:r>
            <w:r>
              <w:rPr>
                <w:rFonts w:ascii="仿宋" w:hAnsi="仿宋" w:eastAsia="仿宋" w:cs="仿宋"/>
                <w:sz w:val="28"/>
                <w:szCs w:val="28"/>
              </w:rPr>
              <w:t xml:space="preserve"> 名，助理讲师1 名；1 名教师荣获“全国化工职教名师”称号；1 名教师荣获“全省教学能手”称号；教学团队荣获“全国石油和化工行业优秀教学团队”荣誉称号，组织编审、主编、参编全国化工中、高级工教材 10 多部。多名教师多次参与企业实践，参与学习；多次为参加企业职工大赛的员工进行赛前培训及担任评委老师，企业实践经验丰富。本专业具有一支学缘结构合理、年富力强、团结敬业，具有创新精神的优秀</w:t>
            </w:r>
          </w:p>
          <w:p>
            <w:pPr>
              <w:spacing w:line="400" w:lineRule="exact"/>
              <w:rPr>
                <w:rFonts w:ascii="仿宋" w:hAnsi="仿宋" w:eastAsia="仿宋" w:cs="仿宋"/>
                <w:sz w:val="28"/>
                <w:szCs w:val="28"/>
              </w:rPr>
            </w:pPr>
            <w:r>
              <w:rPr>
                <w:rFonts w:ascii="仿宋" w:hAnsi="仿宋" w:eastAsia="仿宋" w:cs="仿宋"/>
                <w:sz w:val="28"/>
                <w:szCs w:val="28"/>
              </w:rPr>
              <w:t>教学团队。</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（二）教学设施</w:t>
            </w:r>
          </w:p>
          <w:p>
            <w:pPr>
              <w:spacing w:line="400" w:lineRule="exact"/>
              <w:ind w:firstLine="560" w:firstLineChars="200"/>
              <w:rPr>
                <w:rFonts w:hint="eastAsia" w:ascii="仿宋" w:hAnsi="仿宋" w:eastAsia="仿宋" w:cs="仿宋"/>
                <w:sz w:val="28"/>
                <w:szCs w:val="28"/>
              </w:rPr>
            </w:pPr>
            <w:r>
              <w:rPr>
                <w:rFonts w:ascii="仿宋" w:hAnsi="仿宋" w:eastAsia="仿宋" w:cs="仿宋"/>
                <w:sz w:val="28"/>
                <w:szCs w:val="28"/>
              </w:rPr>
              <w:t>本专业建有无机化学、有机化学、分析化学、仪器分析、化工仪表、化工仿真、化工单元操作、釜式反应器、化工检修钳工、化工管阀拆装、换热器拆装等</w:t>
            </w:r>
            <w:r>
              <w:rPr>
                <w:rFonts w:hint="eastAsia" w:ascii="仿宋" w:hAnsi="仿宋" w:eastAsia="仿宋" w:cs="仿宋"/>
                <w:sz w:val="28"/>
                <w:szCs w:val="28"/>
              </w:rPr>
              <w:t>多个</w:t>
            </w:r>
            <w:r>
              <w:rPr>
                <w:rFonts w:ascii="仿宋" w:hAnsi="仿宋" w:eastAsia="仿宋" w:cs="仿宋"/>
                <w:sz w:val="28"/>
                <w:szCs w:val="28"/>
              </w:rPr>
              <w:t>实验、实训室，能够满足本专业学生实验、实训需要，为学生专业技能的训练与提高奠定了良好的基础；能够为化工企业员工进行专业培训、技能鉴定、职工大赛的考评等。</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（三）教学资源</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1.教材：本专业所有教材均选用中等职业教育国家规划教材或行业规划教材。</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2.电子资源：教材配备的课件、精品课程资源网站及化工专业教学资源库。</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（四）教学方法</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本专业课程在传统教学方法的基础上，根据课程内容特点结合学校教学实训条件，大力推进理实一体化、项目化教学改革。（五）学习评价本专业所有课程考核均注重平时过程性考核，平时成绩和期末考试成绩各占50%。一体化、项目化课程考核要以形成性考核为主，重在考查学生在工作任务中表现出来的能力。因此，在原有平时成绩（考勤、课堂纪律、回答问题、完成作业）的基础上，增加对学生完成项目的过程和结果的评价。</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（六）质量管理</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1.教学目标监控</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本专业合格毕业生能胜任化学工艺专业相关的工作。</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2.教学过程监控</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教务处、系部抽查教师备课、学生作业批改、教学资料完备情况，教学督导组随机听课，检查学生上课纪律等。</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3.教学结果监控</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 xml:space="preserve">学生毕业率达到 100%，毕业生双证书（毕业证、中级职业资格证）获取率100%，毕业生一次性就业率 </w:t>
            </w:r>
            <w:r>
              <w:rPr>
                <w:rFonts w:hint="eastAsia" w:ascii="仿宋" w:hAnsi="仿宋" w:eastAsia="仿宋" w:cs="仿宋"/>
                <w:sz w:val="28"/>
                <w:szCs w:val="28"/>
                <w:lang w:val="en-US" w:eastAsia="zh-CN"/>
              </w:rPr>
              <w:t>100%</w:t>
            </w:r>
            <w:r>
              <w:rPr>
                <w:rFonts w:ascii="仿宋" w:hAnsi="仿宋" w:eastAsia="仿宋" w:cs="仿宋"/>
                <w:sz w:val="28"/>
                <w:szCs w:val="28"/>
              </w:rPr>
              <w:t>。</w:t>
            </w:r>
          </w:p>
          <w:p>
            <w:pPr>
              <w:spacing w:before="280" w:line="290" w:lineRule="exact"/>
              <w:jc w:val="left"/>
              <w:rPr>
                <w:rFonts w:ascii="黑体" w:hAnsi="黑体" w:eastAsia="黑体" w:cs="宋体"/>
                <w:color w:val="000000"/>
                <w:spacing w:val="1"/>
                <w:sz w:val="28"/>
                <w:szCs w:val="22"/>
              </w:rPr>
            </w:pPr>
            <w:r>
              <w:rPr>
                <w:rFonts w:hint="eastAsia" w:ascii="黑体" w:hAnsi="黑体" w:eastAsia="黑体" w:cs="宋体"/>
                <w:color w:val="000000"/>
                <w:spacing w:val="1"/>
                <w:sz w:val="28"/>
                <w:szCs w:val="22"/>
              </w:rPr>
              <w:t>八</w:t>
            </w:r>
            <w:r>
              <w:rPr>
                <w:rFonts w:ascii="黑体" w:hAnsi="黑体" w:eastAsia="黑体" w:cs="宋体"/>
                <w:color w:val="000000"/>
                <w:spacing w:val="1"/>
                <w:sz w:val="28"/>
                <w:szCs w:val="22"/>
              </w:rPr>
              <w:t>、毕业条件</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本专业学生毕业必须达到以下条件：</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（1）德、智、体、美全面发展，修完人才培养方案规定的全部课程且成绩合</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格。</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（2）取得化工</w:t>
            </w:r>
            <w:r>
              <w:rPr>
                <w:rFonts w:hint="eastAsia" w:ascii="仿宋" w:hAnsi="仿宋" w:eastAsia="仿宋" w:cs="仿宋"/>
                <w:sz w:val="28"/>
                <w:szCs w:val="28"/>
                <w:lang w:val="en-US" w:eastAsia="zh-CN"/>
              </w:rPr>
              <w:t>中级</w:t>
            </w:r>
            <w:r>
              <w:rPr>
                <w:rFonts w:ascii="仿宋" w:hAnsi="仿宋" w:eastAsia="仿宋" w:cs="仿宋"/>
                <w:sz w:val="28"/>
                <w:szCs w:val="28"/>
              </w:rPr>
              <w:t>职业资格证书。</w:t>
            </w:r>
          </w:p>
          <w:p>
            <w:pPr>
              <w:spacing w:line="400" w:lineRule="exact"/>
              <w:ind w:firstLine="560" w:firstLineChars="200"/>
              <w:rPr>
                <w:rFonts w:ascii="仿宋" w:hAnsi="仿宋" w:eastAsia="仿宋" w:cs="仿宋"/>
                <w:sz w:val="28"/>
                <w:szCs w:val="28"/>
              </w:rPr>
            </w:pPr>
          </w:p>
          <w:p>
            <w:pPr>
              <w:spacing w:line="400" w:lineRule="exact"/>
              <w:rPr>
                <w:rFonts w:ascii="仿宋_GB2312" w:hAnsi="Times New Roman"/>
                <w:color w:val="000000"/>
                <w:sz w:val="24"/>
                <w:szCs w:val="20"/>
              </w:rPr>
            </w:pPr>
          </w:p>
        </w:tc>
      </w:tr>
    </w:tbl>
    <w:p>
      <w:pPr>
        <w:overflowPunct w:val="0"/>
        <w:spacing w:afterLines="50"/>
        <w:jc w:val="center"/>
        <w:rPr>
          <w:rFonts w:hint="eastAsia" w:ascii="Times New Roman" w:hAnsi="Times New Roman" w:eastAsia="黑体"/>
          <w:color w:val="000000"/>
          <w:sz w:val="36"/>
          <w:szCs w:val="36"/>
        </w:rPr>
      </w:pPr>
    </w:p>
    <w:p>
      <w:pPr>
        <w:overflowPunct w:val="0"/>
        <w:spacing w:afterLines="50"/>
        <w:jc w:val="center"/>
        <w:rPr>
          <w:rFonts w:hint="eastAsia" w:ascii="Times New Roman" w:hAnsi="Times New Roman" w:eastAsia="黑体"/>
          <w:color w:val="000000"/>
          <w:sz w:val="36"/>
          <w:szCs w:val="36"/>
        </w:rPr>
      </w:pPr>
    </w:p>
    <w:p/>
    <w:sectPr>
      <w:footerReference r:id="rId5" w:type="default"/>
      <w:pgSz w:w="11906" w:h="16838"/>
      <w:pgMar w:top="1440" w:right="1797" w:bottom="1440" w:left="1797"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fldChar w:fldCharType="begin"/>
    </w:r>
    <w:r>
      <w:rPr>
        <w:rStyle w:val="14"/>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6390472"/>
      <w:docPartObj>
        <w:docPartGallery w:val="autotext"/>
      </w:docPartObj>
    </w:sdtPr>
    <w:sdtContent>
      <w:p>
        <w:pPr>
          <w:pStyle w:val="7"/>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MwNmQxZjU4OTk5Yzk2NWY0MDRkYTE5NjE5YTkzNTEifQ=="/>
  </w:docVars>
  <w:rsids>
    <w:rsidRoot w:val="40C6397E"/>
    <w:rsid w:val="000365E8"/>
    <w:rsid w:val="000B65A1"/>
    <w:rsid w:val="001923A5"/>
    <w:rsid w:val="00225688"/>
    <w:rsid w:val="00335C65"/>
    <w:rsid w:val="004818B5"/>
    <w:rsid w:val="004B2395"/>
    <w:rsid w:val="00561D3C"/>
    <w:rsid w:val="00565525"/>
    <w:rsid w:val="00571BCC"/>
    <w:rsid w:val="005A64F7"/>
    <w:rsid w:val="005B4C2B"/>
    <w:rsid w:val="005D7AE2"/>
    <w:rsid w:val="005E76B1"/>
    <w:rsid w:val="00657FE8"/>
    <w:rsid w:val="00661347"/>
    <w:rsid w:val="006B2B8C"/>
    <w:rsid w:val="006B6938"/>
    <w:rsid w:val="006C492D"/>
    <w:rsid w:val="006D4E9C"/>
    <w:rsid w:val="007306C3"/>
    <w:rsid w:val="0079470D"/>
    <w:rsid w:val="00795C0A"/>
    <w:rsid w:val="008A2939"/>
    <w:rsid w:val="009F7152"/>
    <w:rsid w:val="00A0733B"/>
    <w:rsid w:val="00A440F1"/>
    <w:rsid w:val="00A44E11"/>
    <w:rsid w:val="00A71890"/>
    <w:rsid w:val="00AF2497"/>
    <w:rsid w:val="00B00A46"/>
    <w:rsid w:val="00B44D48"/>
    <w:rsid w:val="00C0505E"/>
    <w:rsid w:val="00D03018"/>
    <w:rsid w:val="00D50FC3"/>
    <w:rsid w:val="00D85C64"/>
    <w:rsid w:val="00E011A7"/>
    <w:rsid w:val="00E81584"/>
    <w:rsid w:val="00F04A4F"/>
    <w:rsid w:val="00F14A63"/>
    <w:rsid w:val="01885444"/>
    <w:rsid w:val="01FD47B2"/>
    <w:rsid w:val="02125BD4"/>
    <w:rsid w:val="06E94206"/>
    <w:rsid w:val="07145F0F"/>
    <w:rsid w:val="08D7391E"/>
    <w:rsid w:val="0A501C2B"/>
    <w:rsid w:val="0C8661F8"/>
    <w:rsid w:val="0CBD7029"/>
    <w:rsid w:val="0E9D718C"/>
    <w:rsid w:val="0ECF7D92"/>
    <w:rsid w:val="0F204052"/>
    <w:rsid w:val="0FAC571A"/>
    <w:rsid w:val="10F45D91"/>
    <w:rsid w:val="11563697"/>
    <w:rsid w:val="12220283"/>
    <w:rsid w:val="12F16906"/>
    <w:rsid w:val="13D27CD4"/>
    <w:rsid w:val="153B5711"/>
    <w:rsid w:val="15ED5B07"/>
    <w:rsid w:val="182E755F"/>
    <w:rsid w:val="19477F63"/>
    <w:rsid w:val="19CA304B"/>
    <w:rsid w:val="19DE14B9"/>
    <w:rsid w:val="1CD548E9"/>
    <w:rsid w:val="1FF55C5B"/>
    <w:rsid w:val="209C0D57"/>
    <w:rsid w:val="211F4048"/>
    <w:rsid w:val="22B15A15"/>
    <w:rsid w:val="238A4247"/>
    <w:rsid w:val="243E1D80"/>
    <w:rsid w:val="24AC43CD"/>
    <w:rsid w:val="255D363B"/>
    <w:rsid w:val="25842E29"/>
    <w:rsid w:val="290B67AD"/>
    <w:rsid w:val="292A3E7F"/>
    <w:rsid w:val="2AFE08FC"/>
    <w:rsid w:val="2CCD739A"/>
    <w:rsid w:val="2D116492"/>
    <w:rsid w:val="2D6E5BFC"/>
    <w:rsid w:val="2DD76400"/>
    <w:rsid w:val="2ECB33B9"/>
    <w:rsid w:val="308D2926"/>
    <w:rsid w:val="316E56AC"/>
    <w:rsid w:val="31884DE6"/>
    <w:rsid w:val="329152AF"/>
    <w:rsid w:val="333749C1"/>
    <w:rsid w:val="336C50C2"/>
    <w:rsid w:val="338F19AA"/>
    <w:rsid w:val="340F5A97"/>
    <w:rsid w:val="34D662BC"/>
    <w:rsid w:val="352A12CC"/>
    <w:rsid w:val="3634011B"/>
    <w:rsid w:val="365B1B23"/>
    <w:rsid w:val="367B2FFA"/>
    <w:rsid w:val="36A205E5"/>
    <w:rsid w:val="39015294"/>
    <w:rsid w:val="3EEA705B"/>
    <w:rsid w:val="40C6397E"/>
    <w:rsid w:val="424B6180"/>
    <w:rsid w:val="42B3567A"/>
    <w:rsid w:val="42EC1558"/>
    <w:rsid w:val="4335250D"/>
    <w:rsid w:val="450F1BB5"/>
    <w:rsid w:val="4526796D"/>
    <w:rsid w:val="49A41573"/>
    <w:rsid w:val="4A207CA3"/>
    <w:rsid w:val="4B9D3AB8"/>
    <w:rsid w:val="4D9A3A2D"/>
    <w:rsid w:val="4E84066F"/>
    <w:rsid w:val="4E857479"/>
    <w:rsid w:val="4FB27F21"/>
    <w:rsid w:val="4FE65763"/>
    <w:rsid w:val="501E4F6C"/>
    <w:rsid w:val="50F813F0"/>
    <w:rsid w:val="51E243BD"/>
    <w:rsid w:val="54300BA5"/>
    <w:rsid w:val="54B93B6A"/>
    <w:rsid w:val="54BF4BDF"/>
    <w:rsid w:val="560D6AF6"/>
    <w:rsid w:val="5646780B"/>
    <w:rsid w:val="5B25279F"/>
    <w:rsid w:val="5B994293"/>
    <w:rsid w:val="5CFA6918"/>
    <w:rsid w:val="5D391D46"/>
    <w:rsid w:val="5F3634CF"/>
    <w:rsid w:val="60790649"/>
    <w:rsid w:val="60AE30AC"/>
    <w:rsid w:val="613C5B55"/>
    <w:rsid w:val="614824C3"/>
    <w:rsid w:val="61A513F1"/>
    <w:rsid w:val="644B4087"/>
    <w:rsid w:val="66D64767"/>
    <w:rsid w:val="66FB59A4"/>
    <w:rsid w:val="686F0161"/>
    <w:rsid w:val="6BBE7656"/>
    <w:rsid w:val="6BE3339F"/>
    <w:rsid w:val="6C47178B"/>
    <w:rsid w:val="6CA449A4"/>
    <w:rsid w:val="6F782DAD"/>
    <w:rsid w:val="706C1505"/>
    <w:rsid w:val="70832838"/>
    <w:rsid w:val="70B47256"/>
    <w:rsid w:val="722B6E27"/>
    <w:rsid w:val="72D97416"/>
    <w:rsid w:val="74795CAF"/>
    <w:rsid w:val="74900705"/>
    <w:rsid w:val="74EB50BD"/>
    <w:rsid w:val="76AF5776"/>
    <w:rsid w:val="770763AA"/>
    <w:rsid w:val="7838411F"/>
    <w:rsid w:val="78FC2DAA"/>
    <w:rsid w:val="79DD24E2"/>
    <w:rsid w:val="7A260C35"/>
    <w:rsid w:val="7AFF3CE1"/>
    <w:rsid w:val="7BF16357"/>
    <w:rsid w:val="7E052EAE"/>
    <w:rsid w:val="7F9F190A"/>
    <w:rsid w:val="7FB65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szCs w:val="30"/>
      <w:lang w:val="en-US" w:eastAsia="zh-CN" w:bidi="ar-SA"/>
    </w:rPr>
  </w:style>
  <w:style w:type="paragraph" w:styleId="3">
    <w:name w:val="heading 1"/>
    <w:basedOn w:val="1"/>
    <w:next w:val="1"/>
    <w:qFormat/>
    <w:uiPriority w:val="9"/>
    <w:pPr>
      <w:keepNext/>
      <w:keepLines/>
      <w:spacing w:before="340" w:line="578" w:lineRule="auto"/>
      <w:outlineLvl w:val="0"/>
    </w:pPr>
    <w:rPr>
      <w:b/>
      <w:bCs/>
      <w:kern w:val="44"/>
      <w:sz w:val="32"/>
      <w:szCs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b/>
      <w:kern w:val="0"/>
      <w:sz w:val="27"/>
      <w:szCs w:val="27"/>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258" w:firstLine="480"/>
    </w:pPr>
    <w:rPr>
      <w:rFonts w:ascii="宋体" w:hAnsi="宋体" w:eastAsia="宋体" w:cs="宋体"/>
      <w:sz w:val="24"/>
      <w:szCs w:val="24"/>
      <w:lang w:val="zh-CN" w:bidi="zh-CN"/>
    </w:rPr>
  </w:style>
  <w:style w:type="paragraph" w:styleId="6">
    <w:name w:val="Body Text Indent"/>
    <w:basedOn w:val="1"/>
    <w:qFormat/>
    <w:uiPriority w:val="0"/>
    <w:pPr>
      <w:ind w:left="359" w:leftChars="171" w:firstLine="359" w:firstLineChars="171"/>
    </w:pPr>
  </w:style>
  <w:style w:type="paragraph" w:styleId="7">
    <w:name w:val="footer"/>
    <w:basedOn w:val="1"/>
    <w:link w:val="19"/>
    <w:unhideWhenUsed/>
    <w:qFormat/>
    <w:uiPriority w:val="99"/>
    <w:pPr>
      <w:tabs>
        <w:tab w:val="center" w:pos="4153"/>
        <w:tab w:val="right" w:pos="8306"/>
      </w:tabs>
      <w:snapToGrid w:val="0"/>
      <w:jc w:val="left"/>
    </w:pPr>
    <w:rPr>
      <w:rFonts w:ascii="Times New Roman" w:hAnsi="Times New Roman"/>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unhideWhenUsed/>
    <w:qFormat/>
    <w:uiPriority w:val="0"/>
  </w:style>
  <w:style w:type="character" w:styleId="15">
    <w:name w:val="Hyperlink"/>
    <w:basedOn w:val="12"/>
    <w:qFormat/>
    <w:uiPriority w:val="0"/>
    <w:rPr>
      <w:color w:val="0000FF"/>
      <w:u w:val="single"/>
    </w:rPr>
  </w:style>
  <w:style w:type="paragraph" w:customStyle="1" w:styleId="16">
    <w:name w:val="Table Paragraph"/>
    <w:basedOn w:val="1"/>
    <w:qFormat/>
    <w:uiPriority w:val="1"/>
    <w:rPr>
      <w:rFonts w:ascii="宋体" w:hAnsi="宋体" w:eastAsia="宋体" w:cs="宋体"/>
      <w:lang w:val="zh-CN" w:bidi="zh-CN"/>
    </w:rPr>
  </w:style>
  <w:style w:type="paragraph" w:customStyle="1" w:styleId="17">
    <w:name w:val="CM4"/>
    <w:basedOn w:val="18"/>
    <w:next w:val="18"/>
    <w:qFormat/>
    <w:uiPriority w:val="99"/>
    <w:pPr>
      <w:spacing w:line="600" w:lineRule="atLeast"/>
    </w:pPr>
    <w:rPr>
      <w:rFonts w:cs="Times New Roman"/>
      <w:color w:val="auto"/>
    </w:rPr>
  </w:style>
  <w:style w:type="paragraph" w:customStyle="1" w:styleId="18">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19">
    <w:name w:val="页脚 Char"/>
    <w:basedOn w:val="12"/>
    <w:link w:val="7"/>
    <w:uiPriority w:val="99"/>
    <w:rPr>
      <w:rFonts w:ascii="Times New Roman" w:hAnsi="Times New Roman" w:eastAsia="仿宋_GB2312" w:cs="Times New Roman"/>
      <w:kern w:val="2"/>
      <w:sz w:val="18"/>
      <w:szCs w:val="30"/>
    </w:rPr>
  </w:style>
  <w:style w:type="paragraph" w:styleId="2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9"/>
    <customShpInfo spid="_x0000_s1030"/>
    <customShpInfo spid="_x0000_s1031"/>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B7B2F7-F3F1-4DF9-BBA8-9A8E2C06FFD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8835</Words>
  <Characters>9020</Characters>
  <Lines>62</Lines>
  <Paragraphs>17</Paragraphs>
  <TotalTime>1</TotalTime>
  <ScaleCrop>false</ScaleCrop>
  <LinksUpToDate>false</LinksUpToDate>
  <CharactersWithSpaces>9073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2020-03-11T01:26:00Z</dcterms:created>
  <dc:creator>安信科技</dc:creator>
  <cp:lastModifiedBy>Administrator</cp:lastModifiedBy>
  <cp:lastPrinted>2021-10-26T09:35:00Z</cp:lastPrinted>
  <dcterms:modified xsi:type="dcterms:W3CDTF">2023-02-21T06:57:14Z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E69EAA7F78EF4306B0CD074773F15C42</vt:lpwstr>
  </property>
</Properties>
</file>